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394" w:rsidRPr="00D253B4" w:rsidRDefault="002F1351" w:rsidP="0013660C">
      <w:pPr>
        <w:spacing w:line="240" w:lineRule="auto"/>
        <w:jc w:val="both"/>
        <w:rPr>
          <w:rFonts w:ascii="Arial" w:hAnsi="Arial" w:cs="Arial"/>
          <w:sz w:val="24"/>
          <w:szCs w:val="24"/>
        </w:rPr>
      </w:pPr>
      <w:r w:rsidRPr="00D253B4">
        <w:rPr>
          <w:rFonts w:ascii="Arial" w:hAnsi="Arial" w:cs="Arial"/>
          <w:sz w:val="24"/>
          <w:szCs w:val="24"/>
        </w:rPr>
        <w:t xml:space="preserve">ROCHA, Lílian Rúbia da Costa. </w:t>
      </w:r>
      <w:r w:rsidRPr="00D253B4">
        <w:rPr>
          <w:rFonts w:ascii="Arial" w:hAnsi="Arial" w:cs="Arial"/>
          <w:b/>
          <w:sz w:val="24"/>
          <w:szCs w:val="24"/>
        </w:rPr>
        <w:t>Teatro de Feira e sua Relação com o Teatro de Variedades e Circo no Brasil.</w:t>
      </w:r>
      <w:r w:rsidRPr="00D253B4">
        <w:rPr>
          <w:rFonts w:ascii="Arial" w:hAnsi="Arial" w:cs="Arial"/>
          <w:sz w:val="24"/>
          <w:szCs w:val="24"/>
        </w:rPr>
        <w:t xml:space="preserve"> São Paulo. Universidade Estadual Paulista “Júlio de Mesquita”, Instituto de Artes Campus São Paulo, Estética e Poéticas Cênicas. Mestre. </w:t>
      </w:r>
    </w:p>
    <w:p w:rsidR="0013660C" w:rsidRPr="00D253B4" w:rsidRDefault="0013660C" w:rsidP="0013660C">
      <w:pPr>
        <w:spacing w:line="240" w:lineRule="auto"/>
        <w:jc w:val="both"/>
        <w:rPr>
          <w:rFonts w:ascii="Arial" w:hAnsi="Arial" w:cs="Arial"/>
          <w:sz w:val="24"/>
          <w:szCs w:val="24"/>
        </w:rPr>
      </w:pPr>
    </w:p>
    <w:p w:rsidR="0005348E" w:rsidRPr="00D253B4" w:rsidRDefault="0005348E" w:rsidP="0013660C">
      <w:pPr>
        <w:shd w:val="clear" w:color="auto" w:fill="FFFFFF"/>
        <w:spacing w:after="160" w:line="240" w:lineRule="auto"/>
        <w:jc w:val="both"/>
        <w:rPr>
          <w:rFonts w:ascii="Arial" w:hAnsi="Arial" w:cs="Arial"/>
          <w:sz w:val="24"/>
          <w:szCs w:val="24"/>
        </w:rPr>
      </w:pPr>
      <w:r w:rsidRPr="00D253B4">
        <w:rPr>
          <w:rFonts w:ascii="Arial" w:hAnsi="Arial" w:cs="Arial"/>
          <w:sz w:val="24"/>
          <w:szCs w:val="24"/>
        </w:rPr>
        <w:t xml:space="preserve">RESUMO: </w:t>
      </w:r>
      <w:r w:rsidRPr="00D253B4">
        <w:rPr>
          <w:rFonts w:ascii="Arial" w:eastAsia="Times New Roman" w:hAnsi="Arial" w:cs="Arial"/>
          <w:color w:val="222222"/>
          <w:sz w:val="24"/>
          <w:szCs w:val="24"/>
          <w:lang w:eastAsia="pt-BR"/>
        </w:rPr>
        <w:t>No Brasil, as expressões artísticas encontradas nas feiras e festas populares foram incorporadas à cena do Teatro de Variedades e do circo e se popularizou em vários teatros brasileiros. As exibições artísticas eram apresentadas em festas religiosas e feiras, em sua maioria produzidos por artistas e pessoas simples que criavam histórias e personagens utilizando o imaginário popular regional.  Temos como exemplo desse processo, o ator Francisco Corrêa Vasquez, ele atou nos espetáculos teatrais da barraca “Três Cidras do Amor”, durante o festejo do divino. Depois com a construção da cidade moderna e as mudanças que ocorram no espaço público, esse ator passou a atuar no Teatro de Variedades e em outros teatros da época. Nesse sentido, este trabalho busca por meio dessas transformações, refletir sobre a importância do teatro de feira para construção dos espetáculos de Teatros de Variedades e do circo no Brasil.</w:t>
      </w:r>
    </w:p>
    <w:p w:rsidR="0005348E" w:rsidRPr="00D253B4" w:rsidRDefault="00DF6594" w:rsidP="0013660C">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PALAVRAS-CHAVE: Teatro de Feira, Teatro de Variedades, Circo.</w:t>
      </w:r>
    </w:p>
    <w:p w:rsidR="0013660C" w:rsidRPr="00D253B4" w:rsidRDefault="0013660C" w:rsidP="0013660C">
      <w:pPr>
        <w:shd w:val="clear" w:color="auto" w:fill="FFFFFF"/>
        <w:spacing w:after="160" w:line="240" w:lineRule="auto"/>
        <w:jc w:val="both"/>
        <w:rPr>
          <w:rFonts w:ascii="Arial" w:eastAsia="Times New Roman" w:hAnsi="Arial" w:cs="Arial"/>
          <w:color w:val="222222"/>
          <w:sz w:val="24"/>
          <w:szCs w:val="24"/>
          <w:lang w:eastAsia="pt-BR"/>
        </w:rPr>
      </w:pPr>
    </w:p>
    <w:p w:rsidR="002F1351" w:rsidRPr="00D253B4" w:rsidRDefault="002F1351" w:rsidP="0013660C">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ABSTRACT: In Brazil, the artistic expressions found in popular fairs and festivals were incorporated into the </w:t>
      </w:r>
      <w:r w:rsidR="0013660C" w:rsidRPr="00D253B4">
        <w:rPr>
          <w:rFonts w:ascii="Arial" w:eastAsia="Times New Roman" w:hAnsi="Arial" w:cs="Arial"/>
          <w:color w:val="222222"/>
          <w:sz w:val="24"/>
          <w:szCs w:val="24"/>
          <w:lang w:eastAsia="pt-BR"/>
        </w:rPr>
        <w:t>Vaudeville</w:t>
      </w:r>
      <w:r w:rsidRPr="00D253B4">
        <w:rPr>
          <w:rFonts w:ascii="Arial" w:eastAsia="Times New Roman" w:hAnsi="Arial" w:cs="Arial"/>
          <w:color w:val="222222"/>
          <w:sz w:val="24"/>
          <w:szCs w:val="24"/>
          <w:lang w:eastAsia="pt-BR"/>
        </w:rPr>
        <w:t xml:space="preserve"> and Circus scene and became popular in several Brazilian theaters. The art exhibitions were presented at religious festivals and fairs, mostly produced by artists and simple people who created stories and characters using the regional popular imagination. We have as an example of this process, the actor Francisco Corrêa Vasquez, he played in the theatrical shows of the tent "Three Ciders of Love", during the celebration of the divine. Later with the construction of the modern city and the changes that occur in the public space, this actor began to perform in the </w:t>
      </w:r>
      <w:r w:rsidR="0013660C" w:rsidRPr="00D253B4">
        <w:rPr>
          <w:rFonts w:ascii="Arial" w:eastAsia="Times New Roman" w:hAnsi="Arial" w:cs="Arial"/>
          <w:color w:val="222222"/>
          <w:sz w:val="24"/>
          <w:szCs w:val="24"/>
          <w:lang w:eastAsia="pt-BR"/>
        </w:rPr>
        <w:t>Vaudeville</w:t>
      </w:r>
      <w:r w:rsidRPr="00D253B4">
        <w:rPr>
          <w:rFonts w:ascii="Arial" w:eastAsia="Times New Roman" w:hAnsi="Arial" w:cs="Arial"/>
          <w:color w:val="222222"/>
          <w:sz w:val="24"/>
          <w:szCs w:val="24"/>
          <w:lang w:eastAsia="pt-BR"/>
        </w:rPr>
        <w:t xml:space="preserve"> and other theaters of the time. In this sense, this work seeks through these transformations to reflect on the importance of fair theater for the construction of shows of </w:t>
      </w:r>
      <w:r w:rsidR="0013660C" w:rsidRPr="00D253B4">
        <w:rPr>
          <w:rFonts w:ascii="Arial" w:eastAsia="Times New Roman" w:hAnsi="Arial" w:cs="Arial"/>
          <w:color w:val="222222"/>
          <w:sz w:val="24"/>
          <w:szCs w:val="24"/>
          <w:lang w:eastAsia="pt-BR"/>
        </w:rPr>
        <w:t xml:space="preserve">Vaudeville </w:t>
      </w:r>
      <w:r w:rsidRPr="00D253B4">
        <w:rPr>
          <w:rFonts w:ascii="Arial" w:eastAsia="Times New Roman" w:hAnsi="Arial" w:cs="Arial"/>
          <w:color w:val="222222"/>
          <w:sz w:val="24"/>
          <w:szCs w:val="24"/>
          <w:lang w:eastAsia="pt-BR"/>
        </w:rPr>
        <w:t>and circus in Brazil.</w:t>
      </w:r>
    </w:p>
    <w:p w:rsidR="002F1351" w:rsidRPr="00D253B4" w:rsidRDefault="002F1351" w:rsidP="0013660C">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KEYWORDS: Fair Theater, </w:t>
      </w:r>
      <w:r w:rsidR="0013660C" w:rsidRPr="00D253B4">
        <w:rPr>
          <w:rFonts w:ascii="Arial" w:eastAsia="Times New Roman" w:hAnsi="Arial" w:cs="Arial"/>
          <w:color w:val="222222"/>
          <w:sz w:val="24"/>
          <w:szCs w:val="24"/>
          <w:lang w:eastAsia="pt-BR"/>
        </w:rPr>
        <w:t>Vaudeville</w:t>
      </w:r>
      <w:r w:rsidRPr="00D253B4">
        <w:rPr>
          <w:rFonts w:ascii="Arial" w:eastAsia="Times New Roman" w:hAnsi="Arial" w:cs="Arial"/>
          <w:color w:val="222222"/>
          <w:sz w:val="24"/>
          <w:szCs w:val="24"/>
          <w:lang w:eastAsia="pt-BR"/>
        </w:rPr>
        <w:t>, Circus.</w:t>
      </w:r>
    </w:p>
    <w:p w:rsidR="00AB767B" w:rsidRPr="00D253B4" w:rsidRDefault="00AB767B" w:rsidP="00732AAF">
      <w:pPr>
        <w:spacing w:line="360" w:lineRule="auto"/>
        <w:jc w:val="center"/>
        <w:rPr>
          <w:rFonts w:ascii="Arial" w:hAnsi="Arial" w:cs="Arial"/>
          <w:sz w:val="24"/>
          <w:szCs w:val="24"/>
        </w:rPr>
      </w:pPr>
    </w:p>
    <w:p w:rsidR="00EE32C9" w:rsidRPr="00D253B4" w:rsidRDefault="00AB767B" w:rsidP="00732AAF">
      <w:pPr>
        <w:spacing w:line="360" w:lineRule="auto"/>
        <w:jc w:val="both"/>
        <w:rPr>
          <w:rFonts w:ascii="Arial" w:hAnsi="Arial" w:cs="Arial"/>
          <w:sz w:val="24"/>
          <w:szCs w:val="24"/>
        </w:rPr>
      </w:pPr>
      <w:r w:rsidRPr="00D253B4">
        <w:rPr>
          <w:rFonts w:ascii="Arial" w:hAnsi="Arial" w:cs="Arial"/>
          <w:sz w:val="24"/>
          <w:szCs w:val="24"/>
        </w:rPr>
        <w:tab/>
      </w:r>
      <w:r w:rsidR="00016598" w:rsidRPr="00D253B4">
        <w:rPr>
          <w:rFonts w:ascii="Arial" w:hAnsi="Arial" w:cs="Arial"/>
          <w:sz w:val="24"/>
          <w:szCs w:val="24"/>
        </w:rPr>
        <w:t xml:space="preserve">As festas populares brasileiras, no século XIX, reuniram diversas expressões culturais. Em diferentes regiões do país tínhamos </w:t>
      </w:r>
      <w:r w:rsidR="007A3D1D" w:rsidRPr="00D253B4">
        <w:rPr>
          <w:rFonts w:ascii="Arial" w:hAnsi="Arial" w:cs="Arial"/>
          <w:sz w:val="24"/>
          <w:szCs w:val="24"/>
        </w:rPr>
        <w:t xml:space="preserve">a organização de festas religiosas e </w:t>
      </w:r>
      <w:r w:rsidR="00343DB8" w:rsidRPr="00D253B4">
        <w:rPr>
          <w:rFonts w:ascii="Arial" w:hAnsi="Arial" w:cs="Arial"/>
          <w:sz w:val="24"/>
          <w:szCs w:val="24"/>
        </w:rPr>
        <w:t>feiras</w:t>
      </w:r>
      <w:r w:rsidR="007A3D1D" w:rsidRPr="00D253B4">
        <w:rPr>
          <w:rFonts w:ascii="Arial" w:hAnsi="Arial" w:cs="Arial"/>
          <w:sz w:val="24"/>
          <w:szCs w:val="24"/>
        </w:rPr>
        <w:t xml:space="preserve"> livres</w:t>
      </w:r>
      <w:r w:rsidR="00343DB8" w:rsidRPr="00D253B4">
        <w:rPr>
          <w:rFonts w:ascii="Arial" w:hAnsi="Arial" w:cs="Arial"/>
          <w:sz w:val="24"/>
          <w:szCs w:val="24"/>
        </w:rPr>
        <w:t xml:space="preserve"> </w:t>
      </w:r>
      <w:r w:rsidR="00EE32C9" w:rsidRPr="00D253B4">
        <w:rPr>
          <w:rFonts w:ascii="Arial" w:hAnsi="Arial" w:cs="Arial"/>
          <w:sz w:val="24"/>
          <w:szCs w:val="24"/>
        </w:rPr>
        <w:t xml:space="preserve">para comemoração de acontecimentos importantes. </w:t>
      </w:r>
      <w:r w:rsidR="00D85085" w:rsidRPr="00D253B4">
        <w:rPr>
          <w:rFonts w:ascii="Arial" w:hAnsi="Arial" w:cs="Arial"/>
          <w:sz w:val="24"/>
          <w:szCs w:val="24"/>
        </w:rPr>
        <w:t>Nessa fase, já existiam grupos organizados, profissionalmente, que faziam espetáculos teatrais quando se tinha oportunidade</w:t>
      </w:r>
      <w:r w:rsidR="00C17CFC" w:rsidRPr="00D253B4">
        <w:rPr>
          <w:rStyle w:val="Refdenotaderodap"/>
          <w:rFonts w:ascii="Arial" w:hAnsi="Arial" w:cs="Arial"/>
          <w:sz w:val="24"/>
          <w:szCs w:val="24"/>
        </w:rPr>
        <w:footnoteReference w:id="2"/>
      </w:r>
      <w:r w:rsidR="007A3D1D" w:rsidRPr="00D253B4">
        <w:rPr>
          <w:rFonts w:ascii="Arial" w:hAnsi="Arial" w:cs="Arial"/>
          <w:sz w:val="24"/>
          <w:szCs w:val="24"/>
        </w:rPr>
        <w:t xml:space="preserve"> e outros que se iniciavam</w:t>
      </w:r>
      <w:r w:rsidR="00D85085" w:rsidRPr="00D253B4">
        <w:rPr>
          <w:rFonts w:ascii="Arial" w:hAnsi="Arial" w:cs="Arial"/>
          <w:sz w:val="24"/>
          <w:szCs w:val="24"/>
        </w:rPr>
        <w:t xml:space="preserve"> artis</w:t>
      </w:r>
      <w:r w:rsidR="00343DB8" w:rsidRPr="00D253B4">
        <w:rPr>
          <w:rFonts w:ascii="Arial" w:hAnsi="Arial" w:cs="Arial"/>
          <w:sz w:val="24"/>
          <w:szCs w:val="24"/>
        </w:rPr>
        <w:t xml:space="preserve">ticamente nesses espaços. </w:t>
      </w:r>
      <w:r w:rsidR="007A3D1D" w:rsidRPr="00D253B4">
        <w:rPr>
          <w:rFonts w:ascii="Arial" w:hAnsi="Arial" w:cs="Arial"/>
          <w:sz w:val="24"/>
          <w:szCs w:val="24"/>
        </w:rPr>
        <w:t xml:space="preserve">Além das atividades realizadas pelas </w:t>
      </w:r>
      <w:r w:rsidR="007A3D1D" w:rsidRPr="00D253B4">
        <w:rPr>
          <w:rFonts w:ascii="Arial" w:hAnsi="Arial" w:cs="Arial"/>
          <w:sz w:val="24"/>
          <w:szCs w:val="24"/>
        </w:rPr>
        <w:lastRenderedPageBreak/>
        <w:t>irmandades religiosas, aconteciam concomitantemente, atraçõe</w:t>
      </w:r>
      <w:r w:rsidR="001819B2" w:rsidRPr="00D253B4">
        <w:rPr>
          <w:rFonts w:ascii="Arial" w:hAnsi="Arial" w:cs="Arial"/>
          <w:sz w:val="24"/>
          <w:szCs w:val="24"/>
        </w:rPr>
        <w:t>s dos artistas de circo, barraca</w:t>
      </w:r>
      <w:r w:rsidR="007A3D1D" w:rsidRPr="00D253B4">
        <w:rPr>
          <w:rFonts w:ascii="Arial" w:hAnsi="Arial" w:cs="Arial"/>
          <w:sz w:val="24"/>
          <w:szCs w:val="24"/>
        </w:rPr>
        <w:t xml:space="preserve">s de jogos diversos, peças teatrais, comidas e bebidas, congadas, lutas, batuques, </w:t>
      </w:r>
      <w:r w:rsidR="0046090E" w:rsidRPr="00D253B4">
        <w:rPr>
          <w:rFonts w:ascii="Arial" w:hAnsi="Arial" w:cs="Arial"/>
          <w:sz w:val="24"/>
          <w:szCs w:val="24"/>
        </w:rPr>
        <w:t xml:space="preserve">entre outras atividades. </w:t>
      </w:r>
      <w:r w:rsidR="00CF3856" w:rsidRPr="00D253B4">
        <w:rPr>
          <w:rFonts w:ascii="Arial" w:hAnsi="Arial" w:cs="Arial"/>
          <w:sz w:val="24"/>
          <w:szCs w:val="24"/>
        </w:rPr>
        <w:t xml:space="preserve">A festividade exigia uma enorme </w:t>
      </w:r>
      <w:r w:rsidR="00F06F3B" w:rsidRPr="00D253B4">
        <w:rPr>
          <w:rFonts w:ascii="Arial" w:hAnsi="Arial" w:cs="Arial"/>
          <w:sz w:val="24"/>
          <w:szCs w:val="24"/>
        </w:rPr>
        <w:t>economia de energia e produção</w:t>
      </w:r>
      <w:r w:rsidR="00732AAF" w:rsidRPr="00D253B4">
        <w:rPr>
          <w:rFonts w:ascii="Arial" w:hAnsi="Arial" w:cs="Arial"/>
          <w:sz w:val="24"/>
          <w:szCs w:val="24"/>
        </w:rPr>
        <w:t xml:space="preserve"> e reunia diversas pessoas</w:t>
      </w:r>
      <w:r w:rsidR="00F06F3B" w:rsidRPr="00D253B4">
        <w:rPr>
          <w:rStyle w:val="Refdenotaderodap"/>
          <w:rFonts w:ascii="Arial" w:hAnsi="Arial" w:cs="Arial"/>
          <w:sz w:val="24"/>
          <w:szCs w:val="24"/>
        </w:rPr>
        <w:footnoteReference w:id="3"/>
      </w:r>
      <w:r w:rsidR="00F06F3B" w:rsidRPr="00D253B4">
        <w:rPr>
          <w:rFonts w:ascii="Arial" w:hAnsi="Arial" w:cs="Arial"/>
          <w:sz w:val="24"/>
          <w:szCs w:val="24"/>
        </w:rPr>
        <w:t>.</w:t>
      </w:r>
      <w:r w:rsidR="00732AAF" w:rsidRPr="00D253B4">
        <w:rPr>
          <w:rFonts w:ascii="Arial" w:hAnsi="Arial" w:cs="Arial"/>
          <w:sz w:val="24"/>
          <w:szCs w:val="24"/>
        </w:rPr>
        <w:t xml:space="preserve"> </w:t>
      </w:r>
      <w:r w:rsidR="001819B2" w:rsidRPr="00D253B4">
        <w:rPr>
          <w:rFonts w:ascii="Arial" w:hAnsi="Arial" w:cs="Arial"/>
          <w:sz w:val="24"/>
          <w:szCs w:val="24"/>
        </w:rPr>
        <w:t>Com</w:t>
      </w:r>
      <w:r w:rsidR="00634E3A" w:rsidRPr="00D253B4">
        <w:rPr>
          <w:rFonts w:ascii="Arial" w:hAnsi="Arial" w:cs="Arial"/>
          <w:sz w:val="24"/>
          <w:szCs w:val="24"/>
        </w:rPr>
        <w:t xml:space="preserve"> a transição da cidade colonial para cidade moderna, as festividades e feiras livres que até então, ocupavam o espaço público das ruas passa</w:t>
      </w:r>
      <w:r w:rsidR="001819B2" w:rsidRPr="00D253B4">
        <w:rPr>
          <w:rFonts w:ascii="Arial" w:hAnsi="Arial" w:cs="Arial"/>
          <w:sz w:val="24"/>
          <w:szCs w:val="24"/>
        </w:rPr>
        <w:t>ra</w:t>
      </w:r>
      <w:r w:rsidR="00634E3A" w:rsidRPr="00D253B4">
        <w:rPr>
          <w:rFonts w:ascii="Arial" w:hAnsi="Arial" w:cs="Arial"/>
          <w:sz w:val="24"/>
          <w:szCs w:val="24"/>
        </w:rPr>
        <w:t>m a ter outra organização.</w:t>
      </w:r>
      <w:r w:rsidR="001819B2" w:rsidRPr="00D253B4">
        <w:rPr>
          <w:rFonts w:ascii="Arial" w:hAnsi="Arial" w:cs="Arial"/>
          <w:sz w:val="24"/>
          <w:szCs w:val="24"/>
        </w:rPr>
        <w:t xml:space="preserve"> Na segunda metade do século XIX, temos uma presença mais organizada de estabelecimentos comercia</w:t>
      </w:r>
      <w:r w:rsidR="00E36247" w:rsidRPr="00D253B4">
        <w:rPr>
          <w:rFonts w:ascii="Arial" w:hAnsi="Arial" w:cs="Arial"/>
          <w:sz w:val="24"/>
          <w:szCs w:val="24"/>
        </w:rPr>
        <w:t xml:space="preserve">s que </w:t>
      </w:r>
      <w:r w:rsidR="003B70DD" w:rsidRPr="00D253B4">
        <w:rPr>
          <w:rFonts w:ascii="Arial" w:hAnsi="Arial" w:cs="Arial"/>
          <w:sz w:val="24"/>
          <w:szCs w:val="24"/>
        </w:rPr>
        <w:t>passaram a abrigar tais festividades</w:t>
      </w:r>
      <w:r w:rsidR="00E36247" w:rsidRPr="00D253B4">
        <w:rPr>
          <w:rFonts w:ascii="Arial" w:hAnsi="Arial" w:cs="Arial"/>
          <w:sz w:val="24"/>
          <w:szCs w:val="24"/>
        </w:rPr>
        <w:t>. C</w:t>
      </w:r>
      <w:r w:rsidR="001819B2" w:rsidRPr="00D253B4">
        <w:rPr>
          <w:rFonts w:ascii="Arial" w:hAnsi="Arial" w:cs="Arial"/>
          <w:sz w:val="24"/>
          <w:szCs w:val="24"/>
        </w:rPr>
        <w:t xml:space="preserve">omo e o caso, do Teatro de Variedades e uma maior freqüência de circos </w:t>
      </w:r>
      <w:r w:rsidR="00EC5245" w:rsidRPr="00D253B4">
        <w:rPr>
          <w:rFonts w:ascii="Arial" w:hAnsi="Arial" w:cs="Arial"/>
          <w:sz w:val="24"/>
          <w:szCs w:val="24"/>
        </w:rPr>
        <w:t>que eram montados em praças públicas,</w:t>
      </w:r>
      <w:r w:rsidR="00AE7152" w:rsidRPr="00D253B4">
        <w:rPr>
          <w:rFonts w:ascii="Arial" w:hAnsi="Arial" w:cs="Arial"/>
          <w:sz w:val="24"/>
          <w:szCs w:val="24"/>
        </w:rPr>
        <w:t xml:space="preserve"> estes mais estruturados e com espetáculos que reuniam uma diversidade maior de atrações.</w:t>
      </w:r>
    </w:p>
    <w:p w:rsidR="0051788A" w:rsidRPr="00D253B4" w:rsidRDefault="00F004C2" w:rsidP="00646D05">
      <w:pPr>
        <w:spacing w:line="360" w:lineRule="auto"/>
        <w:jc w:val="both"/>
        <w:rPr>
          <w:rFonts w:ascii="Arial" w:hAnsi="Arial" w:cs="Arial"/>
          <w:sz w:val="24"/>
          <w:szCs w:val="24"/>
        </w:rPr>
      </w:pPr>
      <w:r w:rsidRPr="00D253B4">
        <w:rPr>
          <w:rFonts w:ascii="Arial" w:hAnsi="Arial" w:cs="Arial"/>
          <w:sz w:val="24"/>
          <w:szCs w:val="24"/>
        </w:rPr>
        <w:tab/>
      </w:r>
      <w:r w:rsidR="00E46DB5" w:rsidRPr="00D253B4">
        <w:rPr>
          <w:rFonts w:ascii="Arial" w:hAnsi="Arial" w:cs="Arial"/>
          <w:sz w:val="24"/>
          <w:szCs w:val="24"/>
        </w:rPr>
        <w:t>Na Europa, mas precisamente, na França</w:t>
      </w:r>
      <w:r w:rsidR="00E77E02" w:rsidRPr="00D253B4">
        <w:rPr>
          <w:rFonts w:ascii="Arial" w:hAnsi="Arial" w:cs="Arial"/>
          <w:sz w:val="24"/>
          <w:szCs w:val="24"/>
        </w:rPr>
        <w:t>,</w:t>
      </w:r>
      <w:r w:rsidR="003B70DD" w:rsidRPr="00D253B4">
        <w:rPr>
          <w:rFonts w:ascii="Arial" w:hAnsi="Arial" w:cs="Arial"/>
          <w:sz w:val="24"/>
          <w:szCs w:val="24"/>
        </w:rPr>
        <w:t xml:space="preserve"> as feiras concentravam grandes aglomerados. Os espetáculos eram realizados no meio da multidão, onde tudo acontecia ao mesmo tempo, trânsito de pessoas, barulhos, risadas e bandas musicais. Os números artísticos apresentados nas feiras eram diversificados, incluindo desde acrobacias até a apresentação de médicos charlatões.</w:t>
      </w:r>
      <w:r w:rsidR="00E77E02" w:rsidRPr="00D253B4">
        <w:rPr>
          <w:rFonts w:ascii="Arial" w:hAnsi="Arial" w:cs="Arial"/>
          <w:sz w:val="24"/>
          <w:szCs w:val="24"/>
        </w:rPr>
        <w:t xml:space="preserve"> Os espetáculos apresentados nas feiras dinamizaram o comércio europeu até por volta do final do século XVIII. Com a modificação do modo de produção, as feiras perderam importância e aos poucos foram desaparecendo. As alterações produzidas pela nova forma de produção e de consumo estavam vinculadas às mudanças econômicas, políticas, demográficas e de hábitos</w:t>
      </w:r>
      <w:r w:rsidR="00090648" w:rsidRPr="00D253B4">
        <w:rPr>
          <w:rStyle w:val="Refdenotaderodap"/>
          <w:rFonts w:ascii="Arial" w:hAnsi="Arial" w:cs="Arial"/>
          <w:sz w:val="24"/>
          <w:szCs w:val="24"/>
        </w:rPr>
        <w:footnoteReference w:id="4"/>
      </w:r>
      <w:r w:rsidR="00E77E02" w:rsidRPr="00D253B4">
        <w:rPr>
          <w:rFonts w:ascii="Arial" w:hAnsi="Arial" w:cs="Arial"/>
          <w:sz w:val="24"/>
          <w:szCs w:val="24"/>
        </w:rPr>
        <w:t>.</w:t>
      </w:r>
      <w:r w:rsidR="000A184F" w:rsidRPr="00D253B4">
        <w:rPr>
          <w:rFonts w:ascii="Arial" w:hAnsi="Arial" w:cs="Arial"/>
        </w:rPr>
        <w:t xml:space="preserve"> </w:t>
      </w:r>
      <w:r w:rsidR="000A184F" w:rsidRPr="00D253B4">
        <w:rPr>
          <w:rFonts w:ascii="Arial" w:hAnsi="Arial" w:cs="Arial"/>
          <w:sz w:val="24"/>
          <w:szCs w:val="24"/>
        </w:rPr>
        <w:t>Com o fim das feiras e a construção dos bulevares, deslocou-se o circuito de divertimento comercial</w:t>
      </w:r>
      <w:r w:rsidR="000A184F" w:rsidRPr="00D253B4">
        <w:rPr>
          <w:rStyle w:val="Refdenotaderodap"/>
          <w:rFonts w:ascii="Arial" w:hAnsi="Arial" w:cs="Arial"/>
          <w:sz w:val="24"/>
          <w:szCs w:val="24"/>
        </w:rPr>
        <w:footnoteReference w:id="5"/>
      </w:r>
      <w:r w:rsidR="000A184F" w:rsidRPr="00D253B4">
        <w:rPr>
          <w:rFonts w:ascii="Arial" w:hAnsi="Arial" w:cs="Arial"/>
          <w:sz w:val="24"/>
          <w:szCs w:val="24"/>
        </w:rPr>
        <w:t>.</w:t>
      </w:r>
      <w:r w:rsidR="00646D05" w:rsidRPr="00D253B4">
        <w:rPr>
          <w:rFonts w:ascii="Arial" w:hAnsi="Arial" w:cs="Arial"/>
          <w:sz w:val="24"/>
          <w:szCs w:val="24"/>
        </w:rPr>
        <w:t xml:space="preserve"> As feiras reuniram diferentes tradições artísticas que serviram como base para os espet</w:t>
      </w:r>
      <w:r w:rsidR="00E65ED0" w:rsidRPr="00D253B4">
        <w:rPr>
          <w:rFonts w:ascii="Arial" w:hAnsi="Arial" w:cs="Arial"/>
          <w:sz w:val="24"/>
          <w:szCs w:val="24"/>
        </w:rPr>
        <w:t>áculos de Teatro de V</w:t>
      </w:r>
      <w:r w:rsidR="00646D05" w:rsidRPr="00D253B4">
        <w:rPr>
          <w:rFonts w:ascii="Arial" w:hAnsi="Arial" w:cs="Arial"/>
          <w:sz w:val="24"/>
          <w:szCs w:val="24"/>
        </w:rPr>
        <w:t>ariedades e de circo.</w:t>
      </w:r>
      <w:r w:rsidR="00207CA4" w:rsidRPr="00D253B4">
        <w:rPr>
          <w:rFonts w:ascii="Arial" w:hAnsi="Arial" w:cs="Arial"/>
          <w:sz w:val="24"/>
          <w:szCs w:val="24"/>
        </w:rPr>
        <w:t xml:space="preserve"> De acordo com Mario Bolognesi, o teatro praticado nas feiras, proporcionou uma inici</w:t>
      </w:r>
      <w:r w:rsidR="009F6212" w:rsidRPr="00D253B4">
        <w:rPr>
          <w:rFonts w:ascii="Arial" w:hAnsi="Arial" w:cs="Arial"/>
          <w:sz w:val="24"/>
          <w:szCs w:val="24"/>
        </w:rPr>
        <w:t xml:space="preserve">ação aos profissionais da cena, com procedimentos mudos, peças com cartazes, pantomimas e peças em gramelô se destacaram e foram associadas a números de variedades. </w:t>
      </w:r>
      <w:r w:rsidR="0051788A" w:rsidRPr="00D253B4">
        <w:rPr>
          <w:rFonts w:ascii="Arial" w:hAnsi="Arial" w:cs="Arial"/>
          <w:sz w:val="24"/>
          <w:szCs w:val="24"/>
        </w:rPr>
        <w:t xml:space="preserve">Os espetáculos feitos nas feiras foram fundamentais para criação dos primeiros espetáculos de circo moderno. Os </w:t>
      </w:r>
      <w:r w:rsidR="0051788A" w:rsidRPr="00D253B4">
        <w:rPr>
          <w:rFonts w:ascii="Arial" w:hAnsi="Arial" w:cs="Arial"/>
          <w:sz w:val="24"/>
          <w:szCs w:val="24"/>
        </w:rPr>
        <w:lastRenderedPageBreak/>
        <w:t xml:space="preserve">saltimbancos e as cenas teatrais se basearam na montagem de atrações para produção </w:t>
      </w:r>
      <w:r w:rsidR="00A82C35" w:rsidRPr="00D253B4">
        <w:rPr>
          <w:rFonts w:ascii="Arial" w:hAnsi="Arial" w:cs="Arial"/>
          <w:sz w:val="24"/>
          <w:szCs w:val="24"/>
        </w:rPr>
        <w:t xml:space="preserve">de seus </w:t>
      </w:r>
      <w:r w:rsidR="0051788A" w:rsidRPr="00D253B4">
        <w:rPr>
          <w:rFonts w:ascii="Arial" w:hAnsi="Arial" w:cs="Arial"/>
          <w:sz w:val="24"/>
          <w:szCs w:val="24"/>
        </w:rPr>
        <w:t>espetáculos</w:t>
      </w:r>
      <w:r w:rsidR="00C41949" w:rsidRPr="00D253B4">
        <w:rPr>
          <w:rStyle w:val="Refdenotaderodap"/>
          <w:rFonts w:ascii="Arial" w:hAnsi="Arial" w:cs="Arial"/>
          <w:sz w:val="24"/>
          <w:szCs w:val="24"/>
        </w:rPr>
        <w:footnoteReference w:id="6"/>
      </w:r>
      <w:r w:rsidR="000A184F" w:rsidRPr="00D253B4">
        <w:rPr>
          <w:rFonts w:ascii="Arial" w:hAnsi="Arial" w:cs="Arial"/>
          <w:sz w:val="24"/>
          <w:szCs w:val="24"/>
        </w:rPr>
        <w:t>.</w:t>
      </w:r>
    </w:p>
    <w:p w:rsidR="00090648" w:rsidRPr="00D253B4" w:rsidRDefault="00090648" w:rsidP="00646D05">
      <w:pPr>
        <w:spacing w:line="360" w:lineRule="auto"/>
        <w:jc w:val="both"/>
        <w:rPr>
          <w:rFonts w:ascii="Arial" w:hAnsi="Arial" w:cs="Arial"/>
          <w:sz w:val="24"/>
          <w:szCs w:val="24"/>
        </w:rPr>
      </w:pPr>
      <w:r w:rsidRPr="00D253B4">
        <w:rPr>
          <w:rFonts w:ascii="Arial" w:hAnsi="Arial" w:cs="Arial"/>
          <w:sz w:val="24"/>
          <w:szCs w:val="24"/>
        </w:rPr>
        <w:tab/>
        <w:t>Os espetáculos de feira tiveram grande influência da commedia dell’arte. Foi através da apropriação do teatro italiano na França que se construiu um amplo movimento que protagonizou um modo especifico de encenação e interpretação. As feiras de Saint-Germain e Saint-Lourent foram fundamentais nesse processo, pois estes espaços reuniram diferentes tradições artísticas que in</w:t>
      </w:r>
      <w:r w:rsidR="00E65ED0" w:rsidRPr="00D253B4">
        <w:rPr>
          <w:rFonts w:ascii="Arial" w:hAnsi="Arial" w:cs="Arial"/>
          <w:sz w:val="24"/>
          <w:szCs w:val="24"/>
        </w:rPr>
        <w:t>fluenciaram diversas formas do T</w:t>
      </w:r>
      <w:r w:rsidRPr="00D253B4">
        <w:rPr>
          <w:rFonts w:ascii="Arial" w:hAnsi="Arial" w:cs="Arial"/>
          <w:sz w:val="24"/>
          <w:szCs w:val="24"/>
        </w:rPr>
        <w:t>eatro</w:t>
      </w:r>
      <w:r w:rsidR="00E65ED0" w:rsidRPr="00D253B4">
        <w:rPr>
          <w:rFonts w:ascii="Arial" w:hAnsi="Arial" w:cs="Arial"/>
          <w:sz w:val="24"/>
          <w:szCs w:val="24"/>
        </w:rPr>
        <w:t xml:space="preserve"> de V</w:t>
      </w:r>
      <w:r w:rsidRPr="00D253B4">
        <w:rPr>
          <w:rFonts w:ascii="Arial" w:hAnsi="Arial" w:cs="Arial"/>
          <w:sz w:val="24"/>
          <w:szCs w:val="24"/>
        </w:rPr>
        <w:t>ariedades e do circo</w:t>
      </w:r>
      <w:r w:rsidRPr="00D253B4">
        <w:rPr>
          <w:rStyle w:val="Refdenotaderodap"/>
          <w:rFonts w:ascii="Arial" w:hAnsi="Arial" w:cs="Arial"/>
          <w:sz w:val="24"/>
          <w:szCs w:val="24"/>
        </w:rPr>
        <w:footnoteReference w:id="7"/>
      </w:r>
      <w:r w:rsidRPr="00D253B4">
        <w:rPr>
          <w:rFonts w:ascii="Arial" w:hAnsi="Arial" w:cs="Arial"/>
          <w:sz w:val="24"/>
          <w:szCs w:val="24"/>
        </w:rPr>
        <w:t>.</w:t>
      </w:r>
    </w:p>
    <w:p w:rsidR="00090648" w:rsidRPr="00D253B4" w:rsidRDefault="00090648" w:rsidP="00646D05">
      <w:pPr>
        <w:spacing w:line="360" w:lineRule="auto"/>
        <w:jc w:val="both"/>
        <w:rPr>
          <w:rFonts w:ascii="Arial" w:hAnsi="Arial" w:cs="Arial"/>
          <w:sz w:val="24"/>
          <w:szCs w:val="24"/>
        </w:rPr>
      </w:pPr>
      <w:r w:rsidRPr="00D253B4">
        <w:rPr>
          <w:rFonts w:ascii="Arial" w:hAnsi="Arial" w:cs="Arial"/>
          <w:sz w:val="24"/>
          <w:szCs w:val="24"/>
        </w:rPr>
        <w:tab/>
        <w:t>A ascensão dos estab</w:t>
      </w:r>
      <w:r w:rsidR="00E65ED0" w:rsidRPr="00D253B4">
        <w:rPr>
          <w:rFonts w:ascii="Arial" w:hAnsi="Arial" w:cs="Arial"/>
          <w:sz w:val="24"/>
          <w:szCs w:val="24"/>
        </w:rPr>
        <w:t>elecimentos comerciais, como o Teatro de V</w:t>
      </w:r>
      <w:r w:rsidRPr="00D253B4">
        <w:rPr>
          <w:rFonts w:ascii="Arial" w:hAnsi="Arial" w:cs="Arial"/>
          <w:sz w:val="24"/>
          <w:szCs w:val="24"/>
        </w:rPr>
        <w:t>ariedades, aconteceu ao mesmo tempo em que as feiras foram diminuindo. Este palco manteve algumas das características do espetáculo de feira. O público podia transitar nos espaços, dançar, beber, conversar e assistir à cena, assim como acontecia nos espetáculos das feiras. Os artistas encontraram neste tipo de estabelecimento uma maneira de comercialização de seus espetáculos. A experiência produzida ao logo dos séculos pela commedia dell’arte na França foi fundamental na formação desses atores. O repertório desses artistas teve como princípio o domínio do corpo e práticas de improvisação que serviram como base para o desenvolvimento de uma forma teatral de cunho popular. De acordo com Enzo Guardenti, a commedia dell’arte teve grande contribuição neste processo, pois produziu durante suas fases um conjunto de atividades artistas que até os dias atuais fazem parte do repertório dos teatros</w:t>
      </w:r>
      <w:r w:rsidRPr="00D253B4">
        <w:rPr>
          <w:rStyle w:val="Refdenotaderodap"/>
          <w:rFonts w:ascii="Arial" w:hAnsi="Arial" w:cs="Arial"/>
          <w:sz w:val="24"/>
          <w:szCs w:val="24"/>
        </w:rPr>
        <w:footnoteReference w:id="8"/>
      </w:r>
      <w:r w:rsidRPr="00D253B4">
        <w:rPr>
          <w:rFonts w:ascii="Arial" w:hAnsi="Arial" w:cs="Arial"/>
          <w:sz w:val="24"/>
          <w:szCs w:val="24"/>
        </w:rPr>
        <w:t>. Outra característica que marcou esse teatro foi o trânsito intenso de artistas de inúmeras nacionalidades. Mesmo falando idiomas diferentes, os intérpretes apresentaram espetáculos em vários países. Isso foi possível porque a dramaturgia era construída a partir do corpo. A prática cênica se sobrepunha ao texto.</w:t>
      </w:r>
    </w:p>
    <w:p w:rsidR="00411ED5" w:rsidRPr="00D253B4" w:rsidRDefault="00411ED5" w:rsidP="0074109D">
      <w:pPr>
        <w:spacing w:line="360" w:lineRule="auto"/>
        <w:ind w:firstLine="708"/>
        <w:jc w:val="both"/>
        <w:rPr>
          <w:rFonts w:ascii="Arial" w:hAnsi="Arial" w:cs="Arial"/>
          <w:sz w:val="24"/>
          <w:szCs w:val="24"/>
        </w:rPr>
      </w:pPr>
      <w:r w:rsidRPr="00D253B4">
        <w:rPr>
          <w:rFonts w:ascii="Arial" w:hAnsi="Arial" w:cs="Arial"/>
          <w:sz w:val="24"/>
          <w:szCs w:val="24"/>
        </w:rPr>
        <w:t>O music-hall foi herdeiro direto dos espetáculos de feiras e ruas de saltimbancos. Ele teve elementos do circo da antiguidade, mais especificamente do teatro de dançarinos e equilibristas da feira de Saint-</w:t>
      </w:r>
      <w:r w:rsidRPr="00D253B4">
        <w:rPr>
          <w:rFonts w:ascii="Arial" w:hAnsi="Arial" w:cs="Arial"/>
          <w:sz w:val="24"/>
          <w:szCs w:val="24"/>
        </w:rPr>
        <w:lastRenderedPageBreak/>
        <w:t>Germain. Tudo que não tinha lugar no teatro “sério” era apresentado no de Variedades ou music-hall, como fenômenos diversos, ginastas, cômicos, mágicos, pantomimas, marionetes, acrobatas, atletas, palhaços, animais amestrados e selvagens, cantores, dançarinos, etc. Por volta de 1910, os espetáculos de variedades incorporaram elementos da revista, a composição passou a ter uma ligação comum, um fio condutor entre as atrações</w:t>
      </w:r>
      <w:r w:rsidRPr="00D253B4">
        <w:rPr>
          <w:rStyle w:val="Refdenotaderodap"/>
          <w:rFonts w:ascii="Arial" w:hAnsi="Arial" w:cs="Arial"/>
          <w:sz w:val="24"/>
          <w:szCs w:val="24"/>
        </w:rPr>
        <w:footnoteReference w:id="9"/>
      </w:r>
      <w:r w:rsidRPr="00D253B4">
        <w:rPr>
          <w:rFonts w:ascii="Arial" w:hAnsi="Arial" w:cs="Arial"/>
          <w:sz w:val="24"/>
          <w:szCs w:val="24"/>
        </w:rPr>
        <w:t>.</w:t>
      </w:r>
    </w:p>
    <w:p w:rsidR="00F004C2" w:rsidRPr="00D253B4" w:rsidRDefault="000A184F" w:rsidP="00732AAF">
      <w:pPr>
        <w:spacing w:line="360" w:lineRule="auto"/>
        <w:jc w:val="both"/>
        <w:rPr>
          <w:rFonts w:ascii="Arial" w:hAnsi="Arial" w:cs="Arial"/>
          <w:sz w:val="24"/>
          <w:szCs w:val="24"/>
        </w:rPr>
      </w:pPr>
      <w:r w:rsidRPr="00D253B4">
        <w:rPr>
          <w:rFonts w:ascii="Arial" w:hAnsi="Arial" w:cs="Arial"/>
          <w:sz w:val="24"/>
          <w:szCs w:val="24"/>
        </w:rPr>
        <w:tab/>
      </w:r>
      <w:r w:rsidR="009C050D" w:rsidRPr="00D253B4">
        <w:rPr>
          <w:rFonts w:ascii="Arial" w:hAnsi="Arial" w:cs="Arial"/>
          <w:sz w:val="24"/>
          <w:szCs w:val="24"/>
        </w:rPr>
        <w:t>O vaudeville</w:t>
      </w:r>
      <w:r w:rsidR="006C20CB" w:rsidRPr="00D253B4">
        <w:rPr>
          <w:rStyle w:val="Refdenotaderodap"/>
          <w:rFonts w:ascii="Arial" w:hAnsi="Arial" w:cs="Arial"/>
          <w:sz w:val="24"/>
          <w:szCs w:val="24"/>
        </w:rPr>
        <w:footnoteReference w:id="10"/>
      </w:r>
      <w:r w:rsidR="009C050D" w:rsidRPr="00D253B4">
        <w:rPr>
          <w:rFonts w:ascii="Arial" w:hAnsi="Arial" w:cs="Arial"/>
          <w:sz w:val="24"/>
          <w:szCs w:val="24"/>
        </w:rPr>
        <w:t xml:space="preserve"> americano</w:t>
      </w:r>
      <w:r w:rsidR="00A9429B" w:rsidRPr="00D253B4">
        <w:rPr>
          <w:rFonts w:ascii="Arial" w:hAnsi="Arial" w:cs="Arial"/>
          <w:sz w:val="24"/>
          <w:szCs w:val="24"/>
        </w:rPr>
        <w:t xml:space="preserve"> também</w:t>
      </w:r>
      <w:r w:rsidR="009C050D" w:rsidRPr="00D253B4">
        <w:rPr>
          <w:rFonts w:ascii="Arial" w:hAnsi="Arial" w:cs="Arial"/>
          <w:sz w:val="24"/>
          <w:szCs w:val="24"/>
        </w:rPr>
        <w:t xml:space="preserve"> tem antecedentes nos espetáculos das feiras britânicas e relação direta com a commedia dell’arte. O estudi</w:t>
      </w:r>
      <w:r w:rsidR="006108E7" w:rsidRPr="00D253B4">
        <w:rPr>
          <w:rFonts w:ascii="Arial" w:hAnsi="Arial" w:cs="Arial"/>
          <w:sz w:val="24"/>
          <w:szCs w:val="24"/>
        </w:rPr>
        <w:t>oso Frederick Snyder, identificou</w:t>
      </w:r>
      <w:r w:rsidR="009C050D" w:rsidRPr="00D253B4">
        <w:rPr>
          <w:rFonts w:ascii="Arial" w:hAnsi="Arial" w:cs="Arial"/>
          <w:sz w:val="24"/>
          <w:szCs w:val="24"/>
        </w:rPr>
        <w:t xml:space="preserve"> várias semelhanças entre os dois movimentos.</w:t>
      </w:r>
    </w:p>
    <w:p w:rsidR="00C059EB" w:rsidRPr="00D253B4" w:rsidRDefault="009B7F9F" w:rsidP="005E551F">
      <w:pPr>
        <w:spacing w:line="240" w:lineRule="auto"/>
        <w:ind w:left="2124" w:firstLine="708"/>
        <w:jc w:val="both"/>
        <w:rPr>
          <w:rFonts w:ascii="Arial" w:hAnsi="Arial" w:cs="Arial"/>
          <w:sz w:val="20"/>
          <w:szCs w:val="20"/>
        </w:rPr>
      </w:pPr>
      <w:r w:rsidRPr="00D253B4">
        <w:rPr>
          <w:rFonts w:ascii="Arial" w:hAnsi="Arial" w:cs="Arial"/>
          <w:sz w:val="20"/>
          <w:szCs w:val="20"/>
        </w:rPr>
        <w:t>A meticulous regard, for never stepping out of an assumed character is a cardinal point. No joke even, no matter how effective and clever it may be, is ever used by a true vaudeville performer if it is not strictly in his character. ...Stylization in gesture, pose, mise-en-scène, and make-up follows as a result of long experimentation before the primitive spectator whose power as a judge is absolute... The actor works with the idea of an immediate response from the audience; and with regard to its demands, by cutting out everything - - every line, gesture, movement – to which the audience does not react and by improvising new things, he establishes unusual unity between the audience and himself.</w:t>
      </w:r>
    </w:p>
    <w:p w:rsidR="00C059EB" w:rsidRPr="00D253B4" w:rsidRDefault="00B270DF" w:rsidP="002671B1">
      <w:pPr>
        <w:spacing w:line="360" w:lineRule="auto"/>
        <w:ind w:firstLine="708"/>
        <w:jc w:val="both"/>
        <w:rPr>
          <w:rFonts w:ascii="Arial" w:hAnsi="Arial" w:cs="Arial"/>
          <w:sz w:val="24"/>
          <w:szCs w:val="24"/>
        </w:rPr>
      </w:pPr>
      <w:r w:rsidRPr="00D253B4">
        <w:rPr>
          <w:rFonts w:ascii="Arial" w:hAnsi="Arial" w:cs="Arial"/>
          <w:sz w:val="24"/>
          <w:szCs w:val="24"/>
        </w:rPr>
        <w:t>No Brasil, as atrações nas feiras ocorreriam junto aos festejos religiosos</w:t>
      </w:r>
      <w:r w:rsidR="002671B1" w:rsidRPr="00D253B4">
        <w:rPr>
          <w:rFonts w:ascii="Arial" w:hAnsi="Arial" w:cs="Arial"/>
          <w:sz w:val="24"/>
          <w:szCs w:val="24"/>
        </w:rPr>
        <w:t>, como a festa do divino, no campo de Santana no Rio de Janeiro, reunia uma série de atividades que não estavam ligadas necessariamente com a irmandade que comanda o evento. Outras diversões profanas também faziam parte, como as</w:t>
      </w:r>
      <w:r w:rsidRPr="00D253B4">
        <w:rPr>
          <w:rFonts w:ascii="Arial" w:hAnsi="Arial" w:cs="Arial"/>
          <w:sz w:val="24"/>
          <w:szCs w:val="24"/>
        </w:rPr>
        <w:t xml:space="preserve"> atrações dos artistas de circo</w:t>
      </w:r>
      <w:r w:rsidR="002671B1" w:rsidRPr="00D253B4">
        <w:rPr>
          <w:rStyle w:val="Refdenotaderodap"/>
          <w:rFonts w:ascii="Arial" w:hAnsi="Arial" w:cs="Arial"/>
          <w:sz w:val="24"/>
          <w:szCs w:val="24"/>
        </w:rPr>
        <w:footnoteReference w:id="11"/>
      </w:r>
      <w:r w:rsidR="002671B1" w:rsidRPr="00D253B4">
        <w:rPr>
          <w:rFonts w:ascii="Arial" w:hAnsi="Arial" w:cs="Arial"/>
          <w:sz w:val="24"/>
          <w:szCs w:val="24"/>
        </w:rPr>
        <w:t xml:space="preserve">. As tendas apresentavam uma diversidade de atrações para atrair o público. Como estratégia, </w:t>
      </w:r>
      <w:r w:rsidRPr="00D253B4">
        <w:rPr>
          <w:rFonts w:ascii="Arial" w:hAnsi="Arial" w:cs="Arial"/>
          <w:sz w:val="24"/>
          <w:szCs w:val="24"/>
        </w:rPr>
        <w:t>a programação das atrações era</w:t>
      </w:r>
      <w:r w:rsidR="00E179D3" w:rsidRPr="00D253B4">
        <w:rPr>
          <w:rFonts w:ascii="Arial" w:hAnsi="Arial" w:cs="Arial"/>
          <w:sz w:val="24"/>
          <w:szCs w:val="24"/>
        </w:rPr>
        <w:t>m</w:t>
      </w:r>
      <w:r w:rsidRPr="00D253B4">
        <w:rPr>
          <w:rFonts w:ascii="Arial" w:hAnsi="Arial" w:cs="Arial"/>
          <w:sz w:val="24"/>
          <w:szCs w:val="24"/>
        </w:rPr>
        <w:t xml:space="preserve"> anunciada</w:t>
      </w:r>
      <w:r w:rsidR="00E179D3" w:rsidRPr="00D253B4">
        <w:rPr>
          <w:rFonts w:ascii="Arial" w:hAnsi="Arial" w:cs="Arial"/>
          <w:sz w:val="24"/>
          <w:szCs w:val="24"/>
        </w:rPr>
        <w:t>s</w:t>
      </w:r>
      <w:r w:rsidRPr="00D253B4">
        <w:rPr>
          <w:rFonts w:ascii="Arial" w:hAnsi="Arial" w:cs="Arial"/>
          <w:sz w:val="24"/>
          <w:szCs w:val="24"/>
        </w:rPr>
        <w:t xml:space="preserve"> nos jornais c</w:t>
      </w:r>
      <w:r w:rsidR="002671B1" w:rsidRPr="00D253B4">
        <w:rPr>
          <w:rFonts w:ascii="Arial" w:hAnsi="Arial" w:cs="Arial"/>
          <w:sz w:val="24"/>
          <w:szCs w:val="24"/>
        </w:rPr>
        <w:t>om antecedência</w:t>
      </w:r>
      <w:r w:rsidRPr="00D253B4">
        <w:rPr>
          <w:rFonts w:ascii="Arial" w:hAnsi="Arial" w:cs="Arial"/>
          <w:sz w:val="24"/>
          <w:szCs w:val="24"/>
        </w:rPr>
        <w:t>.</w:t>
      </w:r>
      <w:r w:rsidR="002671B1" w:rsidRPr="00D253B4">
        <w:rPr>
          <w:rFonts w:ascii="Arial" w:hAnsi="Arial" w:cs="Arial"/>
          <w:sz w:val="24"/>
          <w:szCs w:val="24"/>
        </w:rPr>
        <w:t xml:space="preserve"> Os fogos e os espetáculos eram o divertimento predileto de seus </w:t>
      </w:r>
      <w:r w:rsidRPr="00D253B4">
        <w:rPr>
          <w:rFonts w:ascii="Arial" w:hAnsi="Arial" w:cs="Arial"/>
          <w:sz w:val="24"/>
          <w:szCs w:val="24"/>
        </w:rPr>
        <w:t>freqüentadores</w:t>
      </w:r>
      <w:r w:rsidR="002671B1" w:rsidRPr="00D253B4">
        <w:rPr>
          <w:rFonts w:ascii="Arial" w:hAnsi="Arial" w:cs="Arial"/>
          <w:sz w:val="24"/>
          <w:szCs w:val="24"/>
        </w:rPr>
        <w:t xml:space="preserve">. Os circos de cavalinhos reuniam cavalos de raça, macacos, artistas bem treinados que faziam exercícios </w:t>
      </w:r>
      <w:r w:rsidRPr="00D253B4">
        <w:rPr>
          <w:rFonts w:ascii="Arial" w:hAnsi="Arial" w:cs="Arial"/>
          <w:sz w:val="24"/>
          <w:szCs w:val="24"/>
        </w:rPr>
        <w:t>eqüestres</w:t>
      </w:r>
      <w:r w:rsidR="002671B1" w:rsidRPr="00D253B4">
        <w:rPr>
          <w:rFonts w:ascii="Arial" w:hAnsi="Arial" w:cs="Arial"/>
          <w:sz w:val="24"/>
          <w:szCs w:val="24"/>
        </w:rPr>
        <w:t xml:space="preserve">, dançarinas </w:t>
      </w:r>
      <w:r w:rsidRPr="00D253B4">
        <w:rPr>
          <w:rFonts w:ascii="Arial" w:hAnsi="Arial" w:cs="Arial"/>
          <w:sz w:val="24"/>
          <w:szCs w:val="24"/>
        </w:rPr>
        <w:t xml:space="preserve">de corda fantasiadas e </w:t>
      </w:r>
      <w:r w:rsidR="00E179D3" w:rsidRPr="00D253B4">
        <w:rPr>
          <w:rFonts w:ascii="Arial" w:hAnsi="Arial" w:cs="Arial"/>
          <w:sz w:val="24"/>
          <w:szCs w:val="24"/>
        </w:rPr>
        <w:t xml:space="preserve">os </w:t>
      </w:r>
      <w:r w:rsidRPr="00D253B4">
        <w:rPr>
          <w:rFonts w:ascii="Arial" w:hAnsi="Arial" w:cs="Arial"/>
          <w:sz w:val="24"/>
          <w:szCs w:val="24"/>
        </w:rPr>
        <w:t xml:space="preserve">palhaços </w:t>
      </w:r>
      <w:r w:rsidR="002671B1" w:rsidRPr="00D253B4">
        <w:rPr>
          <w:rFonts w:ascii="Arial" w:hAnsi="Arial" w:cs="Arial"/>
          <w:sz w:val="24"/>
          <w:szCs w:val="24"/>
        </w:rPr>
        <w:t xml:space="preserve">estabeleciam com </w:t>
      </w:r>
      <w:r w:rsidRPr="00D253B4">
        <w:rPr>
          <w:rFonts w:ascii="Arial" w:hAnsi="Arial" w:cs="Arial"/>
          <w:sz w:val="24"/>
          <w:szCs w:val="24"/>
        </w:rPr>
        <w:t>o público diálogo extravagante</w:t>
      </w:r>
      <w:r w:rsidR="002671B1" w:rsidRPr="00D253B4">
        <w:rPr>
          <w:rFonts w:ascii="Arial" w:hAnsi="Arial" w:cs="Arial"/>
          <w:sz w:val="24"/>
          <w:szCs w:val="24"/>
        </w:rPr>
        <w:t xml:space="preserve">. As bandas de música que se apresentavam junto com os saltimbancos garantiam a alegria dos </w:t>
      </w:r>
      <w:r w:rsidRPr="00D253B4">
        <w:rPr>
          <w:rFonts w:ascii="Arial" w:hAnsi="Arial" w:cs="Arial"/>
          <w:sz w:val="24"/>
          <w:szCs w:val="24"/>
        </w:rPr>
        <w:t>freqüentadores</w:t>
      </w:r>
      <w:r w:rsidR="002671B1" w:rsidRPr="00D253B4">
        <w:rPr>
          <w:rFonts w:ascii="Arial" w:hAnsi="Arial" w:cs="Arial"/>
          <w:sz w:val="24"/>
          <w:szCs w:val="24"/>
        </w:rPr>
        <w:t xml:space="preserve">. Outras barracas organizavam diversos números com artistas internacionais, apresentavam números de ginástica, quadros vivos de </w:t>
      </w:r>
      <w:r w:rsidR="002671B1" w:rsidRPr="00D253B4">
        <w:rPr>
          <w:rFonts w:ascii="Arial" w:hAnsi="Arial" w:cs="Arial"/>
          <w:sz w:val="24"/>
          <w:szCs w:val="24"/>
        </w:rPr>
        <w:lastRenderedPageBreak/>
        <w:t xml:space="preserve">reproduções históricas, cenas mímicas, mágicas, elevação de pesos, pirâmides humanas, exercícios de bolas, evolução de argolas, entre outros. Italianos e franceses fizeram muito sucesso com variados números. Com </w:t>
      </w:r>
      <w:r w:rsidRPr="00D253B4">
        <w:rPr>
          <w:rFonts w:ascii="Arial" w:hAnsi="Arial" w:cs="Arial"/>
          <w:sz w:val="24"/>
          <w:szCs w:val="24"/>
        </w:rPr>
        <w:t>freqüência</w:t>
      </w:r>
      <w:r w:rsidR="002671B1" w:rsidRPr="00D253B4">
        <w:rPr>
          <w:rFonts w:ascii="Arial" w:hAnsi="Arial" w:cs="Arial"/>
          <w:sz w:val="24"/>
          <w:szCs w:val="24"/>
        </w:rPr>
        <w:t>, algumas artistas se des</w:t>
      </w:r>
      <w:r w:rsidRPr="00D253B4">
        <w:rPr>
          <w:rFonts w:ascii="Arial" w:hAnsi="Arial" w:cs="Arial"/>
          <w:sz w:val="24"/>
          <w:szCs w:val="24"/>
        </w:rPr>
        <w:t>ta</w:t>
      </w:r>
      <w:r w:rsidR="002671B1" w:rsidRPr="00D253B4">
        <w:rPr>
          <w:rFonts w:ascii="Arial" w:hAnsi="Arial" w:cs="Arial"/>
          <w:sz w:val="24"/>
          <w:szCs w:val="24"/>
        </w:rPr>
        <w:t>cavam e eram veneradas pelo público</w:t>
      </w:r>
      <w:r w:rsidR="002671B1" w:rsidRPr="00D253B4">
        <w:rPr>
          <w:rStyle w:val="Refdenotaderodap"/>
          <w:rFonts w:ascii="Arial" w:hAnsi="Arial" w:cs="Arial"/>
          <w:sz w:val="24"/>
          <w:szCs w:val="24"/>
        </w:rPr>
        <w:footnoteReference w:id="12"/>
      </w:r>
      <w:r w:rsidR="002671B1" w:rsidRPr="00D253B4">
        <w:rPr>
          <w:rFonts w:ascii="Arial" w:hAnsi="Arial" w:cs="Arial"/>
          <w:sz w:val="24"/>
          <w:szCs w:val="24"/>
        </w:rPr>
        <w:t>.</w:t>
      </w:r>
    </w:p>
    <w:p w:rsidR="00466C9A" w:rsidRPr="00D253B4" w:rsidRDefault="002671B1" w:rsidP="00E179D3">
      <w:pPr>
        <w:shd w:val="clear" w:color="auto" w:fill="FFFFFF"/>
        <w:spacing w:after="160" w:line="360" w:lineRule="auto"/>
        <w:ind w:firstLine="708"/>
        <w:jc w:val="both"/>
        <w:rPr>
          <w:rFonts w:ascii="Arial" w:hAnsi="Arial" w:cs="Arial"/>
          <w:sz w:val="24"/>
          <w:szCs w:val="24"/>
        </w:rPr>
      </w:pPr>
      <w:r w:rsidRPr="00D253B4">
        <w:rPr>
          <w:rFonts w:ascii="Arial" w:hAnsi="Arial" w:cs="Arial"/>
          <w:sz w:val="24"/>
          <w:szCs w:val="24"/>
        </w:rPr>
        <w:t xml:space="preserve">A barraca de maior sucesso foi a do caboclo Teles, que era conhecida como “Três Cidras do Amor”. O espaço proporcionava ao público uma variedade de espetáculos e era </w:t>
      </w:r>
      <w:r w:rsidR="00B268CB" w:rsidRPr="00D253B4">
        <w:rPr>
          <w:rFonts w:ascii="Arial" w:hAnsi="Arial" w:cs="Arial"/>
          <w:sz w:val="24"/>
          <w:szCs w:val="24"/>
        </w:rPr>
        <w:t>freqüentado</w:t>
      </w:r>
      <w:r w:rsidRPr="00D253B4">
        <w:rPr>
          <w:rFonts w:ascii="Arial" w:hAnsi="Arial" w:cs="Arial"/>
          <w:sz w:val="24"/>
          <w:szCs w:val="24"/>
        </w:rPr>
        <w:t xml:space="preserve"> por diferentes segmentos sociais: pobres, ricos, escravos, intelectuais, famílias, etc</w:t>
      </w:r>
      <w:r w:rsidRPr="00D253B4">
        <w:rPr>
          <w:rStyle w:val="Refdenotaderodap"/>
          <w:rFonts w:ascii="Arial" w:hAnsi="Arial" w:cs="Arial"/>
          <w:sz w:val="24"/>
          <w:szCs w:val="24"/>
        </w:rPr>
        <w:footnoteReference w:id="13"/>
      </w:r>
      <w:r w:rsidRPr="00D253B4">
        <w:rPr>
          <w:rFonts w:ascii="Arial" w:hAnsi="Arial" w:cs="Arial"/>
          <w:sz w:val="24"/>
          <w:szCs w:val="24"/>
        </w:rPr>
        <w:t xml:space="preserve">. </w:t>
      </w:r>
      <w:r w:rsidR="005015E5" w:rsidRPr="00D253B4">
        <w:rPr>
          <w:rFonts w:ascii="Arial" w:hAnsi="Arial" w:cs="Arial"/>
          <w:sz w:val="24"/>
          <w:szCs w:val="24"/>
        </w:rPr>
        <w:t>Eram</w:t>
      </w:r>
      <w:r w:rsidRPr="00D253B4">
        <w:rPr>
          <w:rFonts w:ascii="Arial" w:hAnsi="Arial" w:cs="Arial"/>
          <w:sz w:val="24"/>
          <w:szCs w:val="24"/>
        </w:rPr>
        <w:t xml:space="preserve"> </w:t>
      </w:r>
      <w:r w:rsidR="005015E5" w:rsidRPr="00D253B4">
        <w:rPr>
          <w:rFonts w:ascii="Arial" w:hAnsi="Arial" w:cs="Arial"/>
          <w:sz w:val="24"/>
          <w:szCs w:val="24"/>
        </w:rPr>
        <w:t>cobrados quinhentos réis</w:t>
      </w:r>
      <w:r w:rsidRPr="00D253B4">
        <w:rPr>
          <w:rFonts w:ascii="Arial" w:hAnsi="Arial" w:cs="Arial"/>
          <w:sz w:val="24"/>
          <w:szCs w:val="24"/>
        </w:rPr>
        <w:t xml:space="preserve"> pela entrada, esse valor possibilitava que todos tivessem acesso ao divertimento, mesmo os mais pobres</w:t>
      </w:r>
      <w:r w:rsidRPr="00D253B4">
        <w:rPr>
          <w:rStyle w:val="Refdenotaderodap"/>
          <w:rFonts w:ascii="Arial" w:hAnsi="Arial" w:cs="Arial"/>
          <w:sz w:val="24"/>
          <w:szCs w:val="24"/>
        </w:rPr>
        <w:footnoteReference w:id="14"/>
      </w:r>
      <w:r w:rsidRPr="00D253B4">
        <w:rPr>
          <w:rFonts w:ascii="Arial" w:hAnsi="Arial" w:cs="Arial"/>
          <w:sz w:val="24"/>
          <w:szCs w:val="24"/>
        </w:rPr>
        <w:t>. As apresentações eram compostas por teatrinhos de bonecos, comédias, cantorias de duetos, mágicas e ginásticas, sendo que o próprio Teles fazia parte dos espetáculos, engolindo fogo e espadas, fazendo mágicas e representando comédias</w:t>
      </w:r>
      <w:r w:rsidRPr="00D253B4">
        <w:rPr>
          <w:rStyle w:val="Refdenotaderodap"/>
          <w:rFonts w:ascii="Arial" w:hAnsi="Arial" w:cs="Arial"/>
          <w:sz w:val="24"/>
          <w:szCs w:val="24"/>
        </w:rPr>
        <w:footnoteReference w:id="15"/>
      </w:r>
      <w:r w:rsidRPr="00D253B4">
        <w:rPr>
          <w:rFonts w:ascii="Arial" w:hAnsi="Arial" w:cs="Arial"/>
          <w:sz w:val="24"/>
          <w:szCs w:val="24"/>
        </w:rPr>
        <w:t xml:space="preserve">. O local era modesto, possuía um salão retangular com bancos fixos e varandas. O cenário era dividido: uma parte era dedicada ao teatrinho de bonecos e o restante para as comédias, cantorias de dueto e outras apresentações. As atividades começavam às 16 horas e terminavam por volta da meia-noite. Os espetáculos </w:t>
      </w:r>
      <w:r w:rsidR="005015E5" w:rsidRPr="00D253B4">
        <w:rPr>
          <w:rFonts w:ascii="Arial" w:hAnsi="Arial" w:cs="Arial"/>
          <w:sz w:val="24"/>
          <w:szCs w:val="24"/>
        </w:rPr>
        <w:t>obedeciam a</w:t>
      </w:r>
      <w:r w:rsidRPr="00D253B4">
        <w:rPr>
          <w:rFonts w:ascii="Arial" w:hAnsi="Arial" w:cs="Arial"/>
          <w:sz w:val="24"/>
          <w:szCs w:val="24"/>
        </w:rPr>
        <w:t xml:space="preserve"> uma ordem evolutiva de modo que a animação deveria crescer a cada apresentação. As cenas aconteciam entre músicas, danças e récitas, o que permitia ao artista uma liberdade para transitar nos diversos gêneros, trabalhando com várias linguagens artísticas. O repertório se baseava nas manifestações culturais dos diferentes povos presentes no Rio de Janeiro da época. As apresentações de dança, por exemplo, eram compostas por lundu, fandango, bolero, polca, chulas, fados, jongo, entre outros ritmos que expressavam intensa convivência e comunicação das diversas culturas, o que possibilitou a criação e ampliação do repertório</w:t>
      </w:r>
      <w:r w:rsidRPr="00D253B4">
        <w:rPr>
          <w:rStyle w:val="Refdenotaderodap"/>
          <w:rFonts w:ascii="Arial" w:hAnsi="Arial" w:cs="Arial"/>
          <w:sz w:val="24"/>
          <w:szCs w:val="24"/>
        </w:rPr>
        <w:footnoteReference w:id="16"/>
      </w:r>
      <w:r w:rsidRPr="00D253B4">
        <w:rPr>
          <w:rFonts w:ascii="Arial" w:hAnsi="Arial" w:cs="Arial"/>
          <w:sz w:val="24"/>
          <w:szCs w:val="24"/>
        </w:rPr>
        <w:t xml:space="preserve">. Inclusive, os estudiosos atribuíram à Festa do Divino e mais precisamente à barraca do Teles o </w:t>
      </w:r>
      <w:r w:rsidRPr="00D253B4">
        <w:rPr>
          <w:rFonts w:ascii="Arial" w:hAnsi="Arial" w:cs="Arial"/>
          <w:sz w:val="24"/>
          <w:szCs w:val="24"/>
        </w:rPr>
        <w:lastRenderedPageBreak/>
        <w:t>surgimento do maxixe. Essa dança popular nasceu da transformação da polca, via lundu dançada, cantada e acompanhada por músicos de choro</w:t>
      </w:r>
      <w:r w:rsidRPr="00D253B4">
        <w:rPr>
          <w:rStyle w:val="Refdenotaderodap"/>
          <w:rFonts w:ascii="Arial" w:hAnsi="Arial" w:cs="Arial"/>
          <w:sz w:val="24"/>
          <w:szCs w:val="24"/>
        </w:rPr>
        <w:footnoteReference w:id="17"/>
      </w:r>
      <w:r w:rsidRPr="00D253B4">
        <w:rPr>
          <w:rFonts w:ascii="Arial" w:hAnsi="Arial" w:cs="Arial"/>
          <w:sz w:val="24"/>
          <w:szCs w:val="24"/>
        </w:rPr>
        <w:t xml:space="preserve">. </w:t>
      </w:r>
    </w:p>
    <w:p w:rsidR="002671B1" w:rsidRPr="00D253B4" w:rsidRDefault="002671B1" w:rsidP="00E179D3">
      <w:pPr>
        <w:shd w:val="clear" w:color="auto" w:fill="FFFFFF"/>
        <w:spacing w:after="160" w:line="360" w:lineRule="auto"/>
        <w:ind w:firstLine="708"/>
        <w:jc w:val="both"/>
        <w:rPr>
          <w:rFonts w:ascii="Arial" w:eastAsia="Times New Roman" w:hAnsi="Arial" w:cs="Arial"/>
          <w:color w:val="222222"/>
          <w:sz w:val="24"/>
          <w:szCs w:val="24"/>
          <w:lang w:eastAsia="pt-BR"/>
        </w:rPr>
      </w:pPr>
      <w:r w:rsidRPr="00D253B4">
        <w:rPr>
          <w:rFonts w:ascii="Arial" w:hAnsi="Arial" w:cs="Arial"/>
          <w:sz w:val="24"/>
          <w:szCs w:val="24"/>
        </w:rPr>
        <w:t>De acordo com a autora Martha Abreu, o ator Vasques fez referência ao dançador de maxixe João Minhoca em uma publicação na Gazeta da Tarde. Vivaldo Coaracy também descreveu os espetáculos fascinantes do João Minhoca na festa do divino</w:t>
      </w:r>
      <w:r w:rsidRPr="00D253B4">
        <w:rPr>
          <w:rStyle w:val="Refdenotaderodap"/>
          <w:rFonts w:ascii="Arial" w:hAnsi="Arial" w:cs="Arial"/>
          <w:sz w:val="24"/>
          <w:szCs w:val="24"/>
        </w:rPr>
        <w:footnoteReference w:id="18"/>
      </w:r>
      <w:r w:rsidRPr="00D253B4">
        <w:rPr>
          <w:rFonts w:ascii="Arial" w:hAnsi="Arial" w:cs="Arial"/>
          <w:sz w:val="24"/>
          <w:szCs w:val="24"/>
        </w:rPr>
        <w:t>.</w:t>
      </w:r>
      <w:r w:rsidR="00245F80" w:rsidRPr="00D253B4">
        <w:rPr>
          <w:rFonts w:ascii="Arial" w:eastAsia="Times New Roman" w:hAnsi="Arial" w:cs="Arial"/>
          <w:color w:val="222222"/>
          <w:sz w:val="24"/>
          <w:szCs w:val="24"/>
          <w:lang w:eastAsia="pt-BR"/>
        </w:rPr>
        <w:t xml:space="preserve"> Martha Abreu afirma que muitos atores, além de Vasques, iniciaram suas atividades na Barraca do Teles, partindo depois para as grandes companhias. Suas atrações iniciavam-se com números comportados de valsas ou polcas, prosseguiam com comédias, árias, duetos, espetáculos de ginásticas e teatro de bonecos, terminando com lundu e batuques. A barraca do teles era um local de manifestações de origens diversas, e portanto, espaço privilegiado para criação de novos gêneros. De acordo com Martha Abreu, pode se afirmar simbolicamente que o maxixe, hibridização da polca e do popular lundu apresentado pela primeira vez no teatro em 1876, foi inventado naquela barraca. E que a migração do maxixe para além da festa popular contou com a ajuda de Vasques. Ele dançou maxixe na cena cômica Aí cara dura, representada por Vasques no Teatro Santana em 17 de abril de 1883. A contribuição de Vasques para o transito desses e outros elementos das festas populares para as casas de espetáculos revela o intenso diálogo entre o seu teatro e a cultura das ruas. </w:t>
      </w:r>
    </w:p>
    <w:p w:rsidR="00235F3A" w:rsidRPr="00D253B4" w:rsidRDefault="000508FC" w:rsidP="00235F3A">
      <w:pPr>
        <w:shd w:val="clear" w:color="auto" w:fill="FFFFFF"/>
        <w:spacing w:after="160" w:line="360" w:lineRule="auto"/>
        <w:ind w:firstLine="708"/>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As festas populares</w:t>
      </w:r>
      <w:r w:rsidR="002E2478" w:rsidRPr="00D253B4">
        <w:rPr>
          <w:rFonts w:ascii="Arial" w:eastAsia="Times New Roman" w:hAnsi="Arial" w:cs="Arial"/>
          <w:color w:val="222222"/>
          <w:sz w:val="24"/>
          <w:szCs w:val="24"/>
          <w:lang w:eastAsia="pt-BR"/>
        </w:rPr>
        <w:t xml:space="preserve"> e as feiras livres também estiveram presentes em Santos, </w:t>
      </w:r>
      <w:r w:rsidR="00A03A5C" w:rsidRPr="00D253B4">
        <w:rPr>
          <w:rFonts w:ascii="Arial" w:eastAsia="Times New Roman" w:hAnsi="Arial" w:cs="Arial"/>
          <w:color w:val="222222"/>
          <w:sz w:val="24"/>
          <w:szCs w:val="24"/>
          <w:lang w:eastAsia="pt-BR"/>
        </w:rPr>
        <w:t>uma das festas mais tradicionais que marcou a cidade foi a da Nossa Senhora do</w:t>
      </w:r>
      <w:r w:rsidR="0090080E" w:rsidRPr="00D253B4">
        <w:rPr>
          <w:rFonts w:ascii="Arial" w:eastAsia="Times New Roman" w:hAnsi="Arial" w:cs="Arial"/>
          <w:color w:val="222222"/>
          <w:sz w:val="24"/>
          <w:szCs w:val="24"/>
          <w:lang w:eastAsia="pt-BR"/>
        </w:rPr>
        <w:t xml:space="preserve"> Monte Serrat que acontecia em setembro. </w:t>
      </w:r>
      <w:r w:rsidR="00235F3A" w:rsidRPr="00D253B4">
        <w:rPr>
          <w:rFonts w:ascii="Arial" w:eastAsia="Times New Roman" w:hAnsi="Arial" w:cs="Arial"/>
          <w:color w:val="222222"/>
          <w:sz w:val="24"/>
          <w:szCs w:val="24"/>
          <w:lang w:eastAsia="pt-BR"/>
        </w:rPr>
        <w:t>Na qual, Pai Felipe, líder de um quilombo urbano na cidade, era o grande responsável pelos batuques e danças tradicionais. Os negros saiam de diversos bairros e se encontravam na bica do Itororó, no pé do Monte Serrat, subiam o morro e faziam as rodas de batuques. A festa também reunia várias atrações, como o circo de cavalinhos, teatro de bonecos, barracas com comidas, banda de músicas, entre outros.</w:t>
      </w:r>
    </w:p>
    <w:p w:rsidR="004777FA" w:rsidRPr="00D253B4" w:rsidRDefault="00235F3A" w:rsidP="004777FA">
      <w:pPr>
        <w:shd w:val="clear" w:color="auto" w:fill="FFFFFF"/>
        <w:spacing w:after="160" w:line="360" w:lineRule="auto"/>
        <w:ind w:firstLine="708"/>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Entre as diversões e as proibições,</w:t>
      </w:r>
      <w:r w:rsidR="008066AF" w:rsidRPr="00D253B4">
        <w:rPr>
          <w:rFonts w:ascii="Arial" w:eastAsia="Times New Roman" w:hAnsi="Arial" w:cs="Arial"/>
          <w:color w:val="222222"/>
          <w:sz w:val="24"/>
          <w:szCs w:val="24"/>
          <w:lang w:eastAsia="pt-BR"/>
        </w:rPr>
        <w:t xml:space="preserve"> as festas populares aconteciam</w:t>
      </w:r>
      <w:r w:rsidR="006108E7" w:rsidRPr="00D253B4">
        <w:rPr>
          <w:rFonts w:ascii="Arial" w:eastAsia="Times New Roman" w:hAnsi="Arial" w:cs="Arial"/>
          <w:color w:val="222222"/>
          <w:sz w:val="24"/>
          <w:szCs w:val="24"/>
          <w:lang w:eastAsia="pt-BR"/>
        </w:rPr>
        <w:t xml:space="preserve"> </w:t>
      </w:r>
      <w:r w:rsidRPr="00D253B4">
        <w:rPr>
          <w:rFonts w:ascii="Arial" w:eastAsia="Times New Roman" w:hAnsi="Arial" w:cs="Arial"/>
          <w:color w:val="222222"/>
          <w:sz w:val="24"/>
          <w:szCs w:val="24"/>
          <w:lang w:eastAsia="pt-BR"/>
        </w:rPr>
        <w:t>cada vez menos nas ruas e cada vez mais nas casas destinadas ao entretenimento</w:t>
      </w:r>
      <w:r w:rsidR="008066AF" w:rsidRPr="00D253B4">
        <w:rPr>
          <w:rFonts w:ascii="Arial" w:eastAsia="Times New Roman" w:hAnsi="Arial" w:cs="Arial"/>
          <w:color w:val="222222"/>
          <w:sz w:val="24"/>
          <w:szCs w:val="24"/>
          <w:lang w:eastAsia="pt-BR"/>
        </w:rPr>
        <w:t xml:space="preserve"> em Santos</w:t>
      </w:r>
      <w:r w:rsidRPr="00D253B4">
        <w:rPr>
          <w:rFonts w:ascii="Arial" w:eastAsia="Times New Roman" w:hAnsi="Arial" w:cs="Arial"/>
          <w:color w:val="222222"/>
          <w:sz w:val="24"/>
          <w:szCs w:val="24"/>
          <w:lang w:eastAsia="pt-BR"/>
        </w:rPr>
        <w:t xml:space="preserve">. Vários pedidos foram feitos à administração pública, na última </w:t>
      </w:r>
      <w:r w:rsidRPr="00D253B4">
        <w:rPr>
          <w:rFonts w:ascii="Arial" w:eastAsia="Times New Roman" w:hAnsi="Arial" w:cs="Arial"/>
          <w:color w:val="222222"/>
          <w:sz w:val="24"/>
          <w:szCs w:val="24"/>
          <w:lang w:eastAsia="pt-BR"/>
        </w:rPr>
        <w:lastRenderedPageBreak/>
        <w:t>década do século XIX, com diferentes finalidades, como comemorações religiosas, quermesses, festas que celebravam o fim da escravidão e a programação da república e comemorações de aniversários de grupos, associações e clubes. A cidade também era animada com o popular circo de cavalinhos e com os concertos encomendados pela banda de música dos bombeiros</w:t>
      </w:r>
      <w:r w:rsidRPr="00D253B4">
        <w:rPr>
          <w:rStyle w:val="Refdenotaderodap"/>
          <w:rFonts w:ascii="Arial" w:eastAsia="Times New Roman" w:hAnsi="Arial" w:cs="Arial"/>
          <w:color w:val="222222"/>
          <w:sz w:val="24"/>
          <w:szCs w:val="24"/>
          <w:lang w:eastAsia="pt-BR"/>
        </w:rPr>
        <w:footnoteReference w:id="19"/>
      </w:r>
      <w:r w:rsidRPr="00D253B4">
        <w:rPr>
          <w:rFonts w:ascii="Arial" w:eastAsia="Times New Roman" w:hAnsi="Arial" w:cs="Arial"/>
          <w:color w:val="222222"/>
          <w:sz w:val="24"/>
          <w:szCs w:val="24"/>
          <w:lang w:eastAsia="pt-BR"/>
        </w:rPr>
        <w:t xml:space="preserve">. </w:t>
      </w:r>
      <w:r w:rsidR="008066AF" w:rsidRPr="00D253B4">
        <w:rPr>
          <w:rFonts w:ascii="Arial" w:eastAsia="Times New Roman" w:hAnsi="Arial" w:cs="Arial"/>
          <w:color w:val="222222"/>
          <w:sz w:val="24"/>
          <w:szCs w:val="24"/>
          <w:lang w:eastAsia="pt-BR"/>
        </w:rPr>
        <w:t>Esse</w:t>
      </w:r>
      <w:r w:rsidRPr="00D253B4">
        <w:rPr>
          <w:rFonts w:ascii="Arial" w:eastAsia="Times New Roman" w:hAnsi="Arial" w:cs="Arial"/>
          <w:color w:val="222222"/>
          <w:sz w:val="24"/>
          <w:szCs w:val="24"/>
          <w:lang w:eastAsia="pt-BR"/>
        </w:rPr>
        <w:t xml:space="preserve">s </w:t>
      </w:r>
      <w:r w:rsidR="008066AF" w:rsidRPr="00D253B4">
        <w:rPr>
          <w:rFonts w:ascii="Arial" w:eastAsia="Times New Roman" w:hAnsi="Arial" w:cs="Arial"/>
          <w:color w:val="222222"/>
          <w:sz w:val="24"/>
          <w:szCs w:val="24"/>
          <w:lang w:eastAsia="pt-BR"/>
        </w:rPr>
        <w:t>eventos</w:t>
      </w:r>
      <w:r w:rsidRPr="00D253B4">
        <w:rPr>
          <w:rFonts w:ascii="Arial" w:eastAsia="Times New Roman" w:hAnsi="Arial" w:cs="Arial"/>
          <w:color w:val="222222"/>
          <w:sz w:val="24"/>
          <w:szCs w:val="24"/>
          <w:lang w:eastAsia="pt-BR"/>
        </w:rPr>
        <w:t xml:space="preserve"> aconteciam em vários locais, como nos jardins, praças públicas e terrenos particulares. Com frequência contavam com espetáculos de bonecos, banda de música e barracas com prendas e diferentes tipos de jogos.</w:t>
      </w:r>
      <w:r w:rsidR="004777FA" w:rsidRPr="00D253B4">
        <w:rPr>
          <w:rFonts w:ascii="Arial" w:eastAsia="Times New Roman" w:hAnsi="Arial" w:cs="Arial"/>
          <w:color w:val="222222"/>
          <w:sz w:val="24"/>
          <w:szCs w:val="24"/>
          <w:lang w:eastAsia="pt-BR"/>
        </w:rPr>
        <w:t xml:space="preserve"> As danças tradicionais também eram expressões muito presentes nas festas, como o caso do lundu e do maxixe. A primeira é considerada por alguns autores como sendo uma forma de canção e dança, proveniente das rodas de batuque dos negros africanos. Ambas eram expressões encontradas nas festas populares que foram incorporadas à cena do Teatro de Variedades e também fizeram sucesso em vários teatros brasileiros.</w:t>
      </w:r>
    </w:p>
    <w:p w:rsidR="00235F3A" w:rsidRPr="00D253B4" w:rsidRDefault="004777FA" w:rsidP="00235F3A">
      <w:pPr>
        <w:shd w:val="clear" w:color="auto" w:fill="FFFFFF"/>
        <w:spacing w:after="160" w:line="360" w:lineRule="auto"/>
        <w:ind w:firstLine="708"/>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As festas nas ruas, as barracas e as diversões passaram a ser vistas como locais de vagabundagens. Tais eventos foram considerados como bárbaros, perigosos e vulgares, algo que ameaçava a visão higienista, e a igreja passou a se preocupar com as deficiências do catolicismo brasileiro</w:t>
      </w:r>
      <w:r w:rsidRPr="00D253B4">
        <w:rPr>
          <w:rStyle w:val="Refdenotaderodap"/>
          <w:rFonts w:ascii="Arial" w:eastAsia="Times New Roman" w:hAnsi="Arial" w:cs="Arial"/>
          <w:color w:val="222222"/>
          <w:sz w:val="24"/>
          <w:szCs w:val="24"/>
          <w:lang w:eastAsia="pt-BR"/>
        </w:rPr>
        <w:footnoteReference w:id="20"/>
      </w:r>
      <w:r w:rsidRPr="00D253B4">
        <w:rPr>
          <w:rFonts w:ascii="Arial" w:eastAsia="Times New Roman" w:hAnsi="Arial" w:cs="Arial"/>
          <w:color w:val="222222"/>
          <w:sz w:val="24"/>
          <w:szCs w:val="24"/>
          <w:lang w:eastAsia="pt-BR"/>
        </w:rPr>
        <w:t xml:space="preserve">. Assim, as atividades que aconteciam nas ruas foram coibidas. Utilizados de forma estratégica, os códigos de posturas em Santos inviabilizavam as festividades em locais públicos. Eles tinham uma série de exigências que dificilmente poderiam ser cumpridas. Os eventos que eram regulamentados - como o carnaval -, seguiam regras estipuladas pela intendência. Assim, aquilo que não se enquadrasse dentro desta proposta poderia ser proibido. O jogo do entrudo, por exemplo, fez parte do carnaval santista até o início do século XX e foi proibido por ser considerado perigoso e bárbaro. </w:t>
      </w:r>
      <w:r w:rsidR="008066AF" w:rsidRPr="00D253B4">
        <w:rPr>
          <w:rFonts w:ascii="Arial" w:eastAsia="Times New Roman" w:hAnsi="Arial" w:cs="Arial"/>
          <w:color w:val="222222"/>
          <w:sz w:val="24"/>
          <w:szCs w:val="24"/>
          <w:lang w:eastAsia="pt-BR"/>
        </w:rPr>
        <w:t>À</w:t>
      </w:r>
      <w:r w:rsidRPr="00D253B4">
        <w:rPr>
          <w:rFonts w:ascii="Arial" w:eastAsia="Times New Roman" w:hAnsi="Arial" w:cs="Arial"/>
          <w:color w:val="222222"/>
          <w:sz w:val="24"/>
          <w:szCs w:val="24"/>
          <w:lang w:eastAsia="pt-BR"/>
        </w:rPr>
        <w:t xml:space="preserve"> medida que a rua foi perdendo sua dimensão pública, a vida coletiva passou a ser organizada em espaços com finalidades especificas. As diversões coletivas começaram a acontecer em estabelecimentos destinados a essa finalidade, como foi o caso do teatro de variedades, palco para apresentações dos gêneros ligeiros, em </w:t>
      </w:r>
      <w:r w:rsidRPr="00D253B4">
        <w:rPr>
          <w:rFonts w:ascii="Arial" w:eastAsia="Times New Roman" w:hAnsi="Arial" w:cs="Arial"/>
          <w:color w:val="222222"/>
          <w:sz w:val="24"/>
          <w:szCs w:val="24"/>
          <w:lang w:eastAsia="pt-BR"/>
        </w:rPr>
        <w:lastRenderedPageBreak/>
        <w:t>que os espetáculos híbridos combinavam, música, dança e canções de modo espetacular, festivo, breve e ligeiro</w:t>
      </w:r>
      <w:r w:rsidRPr="00D253B4">
        <w:rPr>
          <w:rStyle w:val="Refdenotaderodap"/>
          <w:rFonts w:ascii="Arial" w:eastAsia="Times New Roman" w:hAnsi="Arial" w:cs="Arial"/>
          <w:color w:val="222222"/>
          <w:sz w:val="24"/>
          <w:szCs w:val="24"/>
          <w:lang w:eastAsia="pt-BR"/>
        </w:rPr>
        <w:footnoteReference w:id="21"/>
      </w:r>
      <w:r w:rsidRPr="00D253B4">
        <w:rPr>
          <w:rFonts w:ascii="Arial" w:eastAsia="Times New Roman" w:hAnsi="Arial" w:cs="Arial"/>
          <w:color w:val="222222"/>
          <w:sz w:val="24"/>
          <w:szCs w:val="24"/>
          <w:lang w:eastAsia="pt-BR"/>
        </w:rPr>
        <w:t>.</w:t>
      </w:r>
    </w:p>
    <w:p w:rsidR="0090080E" w:rsidRPr="00D253B4" w:rsidRDefault="0090080E" w:rsidP="00E179D3">
      <w:pPr>
        <w:shd w:val="clear" w:color="auto" w:fill="FFFFFF"/>
        <w:spacing w:after="160" w:line="360" w:lineRule="auto"/>
        <w:ind w:firstLine="708"/>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O projeto civilizatório foi redefinindo novas formas de uso do espaço da cidade, em que as festas foram transformadas em espetáculos através do controle das manifestações populares</w:t>
      </w:r>
      <w:r w:rsidRPr="00D253B4">
        <w:rPr>
          <w:rStyle w:val="Refdenotaderodap"/>
          <w:rFonts w:ascii="Arial" w:eastAsia="Times New Roman" w:hAnsi="Arial" w:cs="Arial"/>
          <w:color w:val="222222"/>
          <w:sz w:val="24"/>
          <w:szCs w:val="24"/>
          <w:lang w:eastAsia="pt-BR"/>
        </w:rPr>
        <w:footnoteReference w:id="22"/>
      </w:r>
      <w:r w:rsidRPr="00D253B4">
        <w:rPr>
          <w:rFonts w:ascii="Arial" w:eastAsia="Times New Roman" w:hAnsi="Arial" w:cs="Arial"/>
          <w:color w:val="222222"/>
          <w:sz w:val="24"/>
          <w:szCs w:val="24"/>
          <w:lang w:eastAsia="pt-BR"/>
        </w:rPr>
        <w:t>.  Por outro lado, essa nova configuração possibilitou que fossem criados movimentos diversos a partir dos fluxos e dos encontros que a cidade proporcionava. Por meio do porto, o Bras</w:t>
      </w:r>
      <w:r w:rsidR="004777FA" w:rsidRPr="00D253B4">
        <w:rPr>
          <w:rFonts w:ascii="Arial" w:eastAsia="Times New Roman" w:hAnsi="Arial" w:cs="Arial"/>
          <w:color w:val="222222"/>
          <w:sz w:val="24"/>
          <w:szCs w:val="24"/>
          <w:lang w:eastAsia="pt-BR"/>
        </w:rPr>
        <w:t xml:space="preserve">il se conectava com o mundo. </w:t>
      </w:r>
      <w:r w:rsidRPr="00D253B4">
        <w:rPr>
          <w:rFonts w:ascii="Arial" w:eastAsia="Times New Roman" w:hAnsi="Arial" w:cs="Arial"/>
          <w:color w:val="222222"/>
          <w:sz w:val="24"/>
          <w:szCs w:val="24"/>
          <w:lang w:eastAsia="pt-BR"/>
        </w:rPr>
        <w:t>Santos recebia diferentes influencias, tanto de outros países como de outras cidades brasileiras. Esse processo produziu um ambiente de trocas culturais. O fluxo criado pela exportação do café e das mercadorias comercializadas também promoveu troca de experiências e hábitos que passaram a compor o ambiente da cidade, e a produzir várias transformações internas</w:t>
      </w:r>
      <w:r w:rsidRPr="00D253B4">
        <w:rPr>
          <w:rStyle w:val="Refdenotaderodap"/>
          <w:rFonts w:ascii="Arial" w:eastAsia="Times New Roman" w:hAnsi="Arial" w:cs="Arial"/>
          <w:color w:val="222222"/>
          <w:sz w:val="24"/>
          <w:szCs w:val="24"/>
          <w:lang w:eastAsia="pt-BR"/>
        </w:rPr>
        <w:footnoteReference w:id="23"/>
      </w:r>
      <w:r w:rsidR="00235F3A" w:rsidRPr="00D253B4">
        <w:rPr>
          <w:rFonts w:ascii="Arial" w:eastAsia="Times New Roman" w:hAnsi="Arial" w:cs="Arial"/>
          <w:color w:val="222222"/>
          <w:sz w:val="24"/>
          <w:szCs w:val="24"/>
          <w:lang w:eastAsia="pt-BR"/>
        </w:rPr>
        <w:t xml:space="preserve">. </w:t>
      </w:r>
      <w:r w:rsidRPr="00D253B4">
        <w:rPr>
          <w:rFonts w:ascii="Arial" w:eastAsia="Times New Roman" w:hAnsi="Arial" w:cs="Arial"/>
          <w:color w:val="222222"/>
          <w:sz w:val="24"/>
          <w:szCs w:val="24"/>
          <w:lang w:eastAsia="pt-BR"/>
        </w:rPr>
        <w:t>Movimentos como o abolicionista e republicano se constituíram por meio da chegada de novas ideias, como o pensamento liberal, que influenciou parte da juventude do período.</w:t>
      </w:r>
    </w:p>
    <w:p w:rsidR="000102A2" w:rsidRPr="00D253B4" w:rsidRDefault="000102A2" w:rsidP="00E179D3">
      <w:pPr>
        <w:shd w:val="clear" w:color="auto" w:fill="FFFFFF"/>
        <w:spacing w:after="160" w:line="360" w:lineRule="auto"/>
        <w:ind w:firstLine="708"/>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Nas ú</w:t>
      </w:r>
      <w:r w:rsidR="008066AF" w:rsidRPr="00D253B4">
        <w:rPr>
          <w:rFonts w:ascii="Arial" w:eastAsia="Times New Roman" w:hAnsi="Arial" w:cs="Arial"/>
          <w:color w:val="222222"/>
          <w:sz w:val="24"/>
          <w:szCs w:val="24"/>
          <w:lang w:eastAsia="pt-BR"/>
        </w:rPr>
        <w:t>ltimas décadas do século XIX o Teatro de V</w:t>
      </w:r>
      <w:r w:rsidRPr="00D253B4">
        <w:rPr>
          <w:rFonts w:ascii="Arial" w:eastAsia="Times New Roman" w:hAnsi="Arial" w:cs="Arial"/>
          <w:color w:val="222222"/>
          <w:sz w:val="24"/>
          <w:szCs w:val="24"/>
          <w:lang w:eastAsia="pt-BR"/>
        </w:rPr>
        <w:t>ariedades foi considerado uma importante manifestação artística das grandes cidades modernas. Popularizou-se no meio intelectual e artístico e generalizou-se entre a população urbana</w:t>
      </w:r>
      <w:r w:rsidRPr="00D253B4">
        <w:rPr>
          <w:rStyle w:val="Refdenotaderodap"/>
          <w:rFonts w:ascii="Arial" w:eastAsia="Times New Roman" w:hAnsi="Arial" w:cs="Arial"/>
          <w:color w:val="222222"/>
          <w:sz w:val="24"/>
          <w:szCs w:val="24"/>
          <w:lang w:eastAsia="pt-BR"/>
        </w:rPr>
        <w:footnoteReference w:id="24"/>
      </w:r>
      <w:r w:rsidRPr="00D253B4">
        <w:rPr>
          <w:rFonts w:ascii="Arial" w:eastAsia="Times New Roman" w:hAnsi="Arial" w:cs="Arial"/>
          <w:color w:val="222222"/>
          <w:sz w:val="24"/>
          <w:szCs w:val="24"/>
          <w:lang w:eastAsia="pt-BR"/>
        </w:rPr>
        <w:t xml:space="preserve">. Havia múltiplas opções de entretenimento para os diferentes segmentos da população. Esse teatro fazia parte do gênero conhecido como ligeiro, sendo este responsável pela expansão do mercado de entretenimento brasileiro. Esse espetáculo teatral se destacou e popularizou consolidando-se como divertimento urbano. Os empresários da época viram nesse tipo de entretenimento uma possibilidade de produção e de expansão do mercado de diversões. </w:t>
      </w:r>
    </w:p>
    <w:p w:rsidR="000102A2" w:rsidRPr="00D253B4" w:rsidRDefault="000102A2" w:rsidP="008066AF">
      <w:pPr>
        <w:shd w:val="clear" w:color="auto" w:fill="FFFFFF"/>
        <w:spacing w:after="160" w:line="360" w:lineRule="auto"/>
        <w:ind w:firstLine="708"/>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Ao longo de sua existência em Santos, o Teatro de Variedades abrigou em suas dependências festas populares, como as quermesses que já mencionamos e também jogos de azar. Foram localizados alguns pedidos solicitando o funcionamento de partidas de boliche e também de outro</w:t>
      </w:r>
      <w:r w:rsidR="008066AF" w:rsidRPr="00D253B4">
        <w:rPr>
          <w:rFonts w:ascii="Arial" w:eastAsia="Times New Roman" w:hAnsi="Arial" w:cs="Arial"/>
          <w:color w:val="222222"/>
          <w:sz w:val="24"/>
          <w:szCs w:val="24"/>
          <w:lang w:eastAsia="pt-BR"/>
        </w:rPr>
        <w:t xml:space="preserve">s jogos </w:t>
      </w:r>
      <w:r w:rsidR="008066AF" w:rsidRPr="00D253B4">
        <w:rPr>
          <w:rFonts w:ascii="Arial" w:eastAsia="Times New Roman" w:hAnsi="Arial" w:cs="Arial"/>
          <w:color w:val="222222"/>
          <w:sz w:val="24"/>
          <w:szCs w:val="24"/>
          <w:lang w:eastAsia="pt-BR"/>
        </w:rPr>
        <w:lastRenderedPageBreak/>
        <w:t>neste estabelecimento</w:t>
      </w:r>
      <w:r w:rsidRPr="00D253B4">
        <w:rPr>
          <w:rFonts w:ascii="Arial" w:eastAsia="Times New Roman" w:hAnsi="Arial" w:cs="Arial"/>
          <w:color w:val="222222"/>
          <w:sz w:val="24"/>
          <w:szCs w:val="24"/>
          <w:lang w:eastAsia="pt-BR"/>
        </w:rPr>
        <w:t>. Geralmente, as atividades eram solicitadas em benefício de instituições filantrópicas, como Asilo dos Órfãos, Sociedade Protetora da Infância Desvalida e da União Operária. Encontramos vários pedidos da intendência proibindo este tipo de divertimento no Variedades. Em um dos documentos a polícia solicitou a proibição da diversão do “João Minhoca e leilões de prendas”, no qual os jogos</w:t>
      </w:r>
      <w:r w:rsidR="008066AF" w:rsidRPr="00D253B4">
        <w:rPr>
          <w:rFonts w:ascii="Arial" w:eastAsia="Times New Roman" w:hAnsi="Arial" w:cs="Arial"/>
          <w:color w:val="222222"/>
          <w:sz w:val="24"/>
          <w:szCs w:val="24"/>
          <w:lang w:eastAsia="pt-BR"/>
        </w:rPr>
        <w:t xml:space="preserve"> ilícitos têm sido praticados</w:t>
      </w:r>
      <w:r w:rsidRPr="00D253B4">
        <w:rPr>
          <w:rFonts w:ascii="Arial" w:eastAsia="Times New Roman" w:hAnsi="Arial" w:cs="Arial"/>
          <w:color w:val="222222"/>
          <w:sz w:val="24"/>
          <w:szCs w:val="24"/>
          <w:lang w:eastAsia="pt-BR"/>
        </w:rPr>
        <w:t>. Outro documento mencionou o fato da utilização dos nomes quermesse e tombolas de particulares em beneficio a sociedades beneficentes, que seriam utilizadas como disfarce de jogos ilícitos. Neste caso, foi solicitado o deferimento para todos os pedidos dessa natureza</w:t>
      </w:r>
      <w:r w:rsidRPr="00D253B4">
        <w:rPr>
          <w:rStyle w:val="Refdenotaderodap"/>
          <w:rFonts w:ascii="Arial" w:eastAsia="Times New Roman" w:hAnsi="Arial" w:cs="Arial"/>
          <w:color w:val="222222"/>
          <w:sz w:val="24"/>
          <w:szCs w:val="24"/>
          <w:lang w:eastAsia="pt-BR"/>
        </w:rPr>
        <w:footnoteReference w:id="25"/>
      </w:r>
      <w:r w:rsidRPr="00D253B4">
        <w:rPr>
          <w:rFonts w:ascii="Arial" w:eastAsia="Times New Roman" w:hAnsi="Arial" w:cs="Arial"/>
          <w:color w:val="222222"/>
          <w:sz w:val="24"/>
          <w:szCs w:val="24"/>
          <w:lang w:eastAsia="pt-BR"/>
        </w:rPr>
        <w:t>.</w:t>
      </w:r>
    </w:p>
    <w:p w:rsidR="000102A2" w:rsidRPr="00D253B4" w:rsidRDefault="000102A2" w:rsidP="00E179D3">
      <w:pPr>
        <w:shd w:val="clear" w:color="auto" w:fill="FFFFFF"/>
        <w:spacing w:after="160" w:line="360" w:lineRule="auto"/>
        <w:ind w:firstLine="708"/>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A</w:t>
      </w:r>
      <w:r w:rsidR="008066AF" w:rsidRPr="00D253B4">
        <w:rPr>
          <w:rFonts w:ascii="Arial" w:eastAsia="Times New Roman" w:hAnsi="Arial" w:cs="Arial"/>
          <w:color w:val="222222"/>
          <w:sz w:val="24"/>
          <w:szCs w:val="24"/>
          <w:lang w:eastAsia="pt-BR"/>
        </w:rPr>
        <w:t xml:space="preserve"> estrutura dos espetáculos do Teatro de Variedade</w:t>
      </w:r>
      <w:r w:rsidR="002D7F8F" w:rsidRPr="00D253B4">
        <w:rPr>
          <w:rFonts w:ascii="Arial" w:eastAsia="Times New Roman" w:hAnsi="Arial" w:cs="Arial"/>
          <w:color w:val="222222"/>
          <w:sz w:val="24"/>
          <w:szCs w:val="24"/>
          <w:lang w:eastAsia="pt-BR"/>
        </w:rPr>
        <w:t>s</w:t>
      </w:r>
      <w:r w:rsidRPr="00D253B4">
        <w:rPr>
          <w:rFonts w:ascii="Arial" w:eastAsia="Times New Roman" w:hAnsi="Arial" w:cs="Arial"/>
          <w:color w:val="222222"/>
          <w:sz w:val="24"/>
          <w:szCs w:val="24"/>
          <w:lang w:eastAsia="pt-BR"/>
        </w:rPr>
        <w:t xml:space="preserve"> era composta por diversas atrações, como </w:t>
      </w:r>
      <w:r w:rsidR="008066AF" w:rsidRPr="00D253B4">
        <w:rPr>
          <w:rFonts w:ascii="Arial" w:eastAsia="Times New Roman" w:hAnsi="Arial" w:cs="Arial"/>
          <w:color w:val="222222"/>
          <w:sz w:val="24"/>
          <w:szCs w:val="24"/>
          <w:lang w:eastAsia="pt-BR"/>
        </w:rPr>
        <w:t>apresentamos o exemplo d</w:t>
      </w:r>
      <w:r w:rsidR="002D7F8F" w:rsidRPr="00D253B4">
        <w:rPr>
          <w:rFonts w:ascii="Arial" w:eastAsia="Times New Roman" w:hAnsi="Arial" w:cs="Arial"/>
          <w:color w:val="222222"/>
          <w:sz w:val="24"/>
          <w:szCs w:val="24"/>
          <w:lang w:eastAsia="pt-BR"/>
        </w:rPr>
        <w:t>o</w:t>
      </w:r>
      <w:r w:rsidR="008066AF" w:rsidRPr="00D253B4">
        <w:rPr>
          <w:rFonts w:ascii="Arial" w:eastAsia="Times New Roman" w:hAnsi="Arial" w:cs="Arial"/>
          <w:color w:val="222222"/>
          <w:sz w:val="24"/>
          <w:szCs w:val="24"/>
          <w:lang w:eastAsia="pt-BR"/>
        </w:rPr>
        <w:t xml:space="preserve"> Teatro de V</w:t>
      </w:r>
      <w:r w:rsidRPr="00D253B4">
        <w:rPr>
          <w:rFonts w:ascii="Arial" w:eastAsia="Times New Roman" w:hAnsi="Arial" w:cs="Arial"/>
          <w:color w:val="222222"/>
          <w:sz w:val="24"/>
          <w:szCs w:val="24"/>
          <w:lang w:eastAsia="pt-BR"/>
        </w:rPr>
        <w:t>ariedades santista. Podemos perceber uma clara semelhança com os espetáculos da barraca do Teles, pois atendiam a um público diversificado em um mesmo espaço, através de apresentações teatrais que envolviam diversos gêneros e linguagens artísticas.</w:t>
      </w:r>
    </w:p>
    <w:p w:rsidR="0049514B" w:rsidRPr="00D253B4" w:rsidRDefault="002D7F8F" w:rsidP="00E179D3">
      <w:pPr>
        <w:shd w:val="clear" w:color="auto" w:fill="FFFFFF"/>
        <w:spacing w:after="160" w:line="360" w:lineRule="auto"/>
        <w:ind w:firstLine="708"/>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O</w:t>
      </w:r>
      <w:r w:rsidR="00354E5D" w:rsidRPr="00D253B4">
        <w:rPr>
          <w:rFonts w:ascii="Arial" w:eastAsia="Times New Roman" w:hAnsi="Arial" w:cs="Arial"/>
          <w:color w:val="222222"/>
          <w:sz w:val="24"/>
          <w:szCs w:val="24"/>
          <w:lang w:eastAsia="pt-BR"/>
        </w:rPr>
        <w:t xml:space="preserve"> Teatro de Variedades santista foi importante, pois o município passava por uma transição entre a cidade colonial e moderna, período em que se modificou o modo como as diversões eram realizadas na região. Assim como aconteceu em outras regiões brasileiras. O Teatro de Variedades estabeleceu-se em Santos, exatamente, no momento em que as manifestações artistas que aconteciam em locais públicos estavam perdendo espaço. Ele reuniu em seu palco várias atividades de cunho popular que, até então, aconteciam nas praças e ruas. Como já foi mencionado, o teatro de fantoches, circo, festas (quermesses, carnaval e outras festividades), jogos populares e danças como lundu e maxixe foram incorporados pelo Variedades. Neste caso, existia um intenso diálogo entre as manifestações culturais que aconteciam nas </w:t>
      </w:r>
      <w:r w:rsidRPr="00D253B4">
        <w:rPr>
          <w:rFonts w:ascii="Arial" w:eastAsia="Times New Roman" w:hAnsi="Arial" w:cs="Arial"/>
          <w:color w:val="222222"/>
          <w:sz w:val="24"/>
          <w:szCs w:val="24"/>
          <w:lang w:eastAsia="pt-BR"/>
        </w:rPr>
        <w:t>ruas e feiras</w:t>
      </w:r>
      <w:r w:rsidR="00354E5D" w:rsidRPr="00D253B4">
        <w:rPr>
          <w:rFonts w:ascii="Arial" w:eastAsia="Times New Roman" w:hAnsi="Arial" w:cs="Arial"/>
          <w:color w:val="222222"/>
          <w:sz w:val="24"/>
          <w:szCs w:val="24"/>
          <w:lang w:eastAsia="pt-BR"/>
        </w:rPr>
        <w:t xml:space="preserve"> e este teatro. Além das atividades regionais, a casa trouxe outras experiências, como a zarzuela, peças cômicas e lutas romanas.</w:t>
      </w:r>
    </w:p>
    <w:p w:rsidR="0071031F" w:rsidRPr="00D253B4" w:rsidRDefault="0071031F" w:rsidP="00E179D3">
      <w:pPr>
        <w:shd w:val="clear" w:color="auto" w:fill="FFFFFF"/>
        <w:spacing w:after="160" w:line="360" w:lineRule="auto"/>
        <w:ind w:firstLine="708"/>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lastRenderedPageBreak/>
        <w:t>No Teatro de Variedades santista passaram diferentes grupos, companhias e artistas com repertórios diversificados que conviveram e construíram espetáculos com diversas expressões artísticas. O modelo de produção que este tipo de teatro utilizou foi fundamental para popularização e diversificação do teatro popular no país.</w:t>
      </w:r>
    </w:p>
    <w:p w:rsidR="0071031F" w:rsidRPr="00D253B4" w:rsidRDefault="0071031F" w:rsidP="00357A1F">
      <w:pPr>
        <w:shd w:val="clear" w:color="auto" w:fill="FFFFFF"/>
        <w:spacing w:after="160" w:line="360" w:lineRule="auto"/>
        <w:ind w:firstLine="708"/>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Buscamos</w:t>
      </w:r>
      <w:r w:rsidR="00323CD1" w:rsidRPr="00D253B4">
        <w:rPr>
          <w:rFonts w:ascii="Arial" w:eastAsia="Times New Roman" w:hAnsi="Arial" w:cs="Arial"/>
          <w:color w:val="222222"/>
          <w:sz w:val="24"/>
          <w:szCs w:val="24"/>
          <w:lang w:eastAsia="pt-BR"/>
        </w:rPr>
        <w:t>,</w:t>
      </w:r>
      <w:r w:rsidRPr="00D253B4">
        <w:rPr>
          <w:rFonts w:ascii="Arial" w:eastAsia="Times New Roman" w:hAnsi="Arial" w:cs="Arial"/>
          <w:color w:val="222222"/>
          <w:sz w:val="24"/>
          <w:szCs w:val="24"/>
          <w:lang w:eastAsia="pt-BR"/>
        </w:rPr>
        <w:t xml:space="preserve"> </w:t>
      </w:r>
      <w:r w:rsidR="00323CD1" w:rsidRPr="00D253B4">
        <w:rPr>
          <w:rFonts w:ascii="Arial" w:eastAsia="Times New Roman" w:hAnsi="Arial" w:cs="Arial"/>
          <w:color w:val="222222"/>
          <w:sz w:val="24"/>
          <w:szCs w:val="24"/>
          <w:lang w:eastAsia="pt-BR"/>
        </w:rPr>
        <w:t>por meio deste texto,</w:t>
      </w:r>
      <w:r w:rsidRPr="00D253B4">
        <w:rPr>
          <w:rFonts w:ascii="Arial" w:eastAsia="Times New Roman" w:hAnsi="Arial" w:cs="Arial"/>
          <w:color w:val="222222"/>
          <w:sz w:val="24"/>
          <w:szCs w:val="24"/>
          <w:lang w:eastAsia="pt-BR"/>
        </w:rPr>
        <w:t xml:space="preserve"> apresentar a transição das diversões populares realizadas nas ruas</w:t>
      </w:r>
      <w:r w:rsidR="00411ED5" w:rsidRPr="00D253B4">
        <w:rPr>
          <w:rFonts w:ascii="Arial" w:eastAsia="Times New Roman" w:hAnsi="Arial" w:cs="Arial"/>
          <w:color w:val="222222"/>
          <w:sz w:val="24"/>
          <w:szCs w:val="24"/>
          <w:lang w:eastAsia="pt-BR"/>
        </w:rPr>
        <w:t xml:space="preserve"> e feiras</w:t>
      </w:r>
      <w:r w:rsidRPr="00D253B4">
        <w:rPr>
          <w:rFonts w:ascii="Arial" w:eastAsia="Times New Roman" w:hAnsi="Arial" w:cs="Arial"/>
          <w:color w:val="222222"/>
          <w:sz w:val="24"/>
          <w:szCs w:val="24"/>
          <w:lang w:eastAsia="pt-BR"/>
        </w:rPr>
        <w:t xml:space="preserve"> para as casas de espetáculos como o Teatro de Variedades</w:t>
      </w:r>
      <w:r w:rsidR="00357A1F" w:rsidRPr="00D253B4">
        <w:rPr>
          <w:rFonts w:ascii="Arial" w:eastAsia="Times New Roman" w:hAnsi="Arial" w:cs="Arial"/>
          <w:color w:val="222222"/>
          <w:sz w:val="24"/>
          <w:szCs w:val="24"/>
          <w:lang w:eastAsia="pt-BR"/>
        </w:rPr>
        <w:t xml:space="preserve"> e o importante papel do teatro produzido nas feiras na formação dos artistas da cena</w:t>
      </w:r>
      <w:r w:rsidRPr="00D253B4">
        <w:rPr>
          <w:rFonts w:ascii="Arial" w:eastAsia="Times New Roman" w:hAnsi="Arial" w:cs="Arial"/>
          <w:color w:val="222222"/>
          <w:sz w:val="24"/>
          <w:szCs w:val="24"/>
          <w:lang w:eastAsia="pt-BR"/>
        </w:rPr>
        <w:t xml:space="preserve">. </w:t>
      </w:r>
      <w:r w:rsidR="00E8636D" w:rsidRPr="00D253B4">
        <w:rPr>
          <w:rFonts w:ascii="Arial" w:eastAsia="Times New Roman" w:hAnsi="Arial" w:cs="Arial"/>
          <w:color w:val="222222"/>
          <w:sz w:val="24"/>
          <w:szCs w:val="24"/>
          <w:lang w:eastAsia="pt-BR"/>
        </w:rPr>
        <w:t xml:space="preserve">Essa relação nos da indicios da importância de se pesquisar essa transição. </w:t>
      </w:r>
      <w:r w:rsidR="001E7F17" w:rsidRPr="00D253B4">
        <w:rPr>
          <w:rFonts w:ascii="Arial" w:eastAsia="Times New Roman" w:hAnsi="Arial" w:cs="Arial"/>
          <w:color w:val="222222"/>
          <w:sz w:val="24"/>
          <w:szCs w:val="24"/>
          <w:lang w:eastAsia="pt-BR"/>
        </w:rPr>
        <w:t>O</w:t>
      </w:r>
      <w:r w:rsidRPr="00D253B4">
        <w:rPr>
          <w:rFonts w:ascii="Arial" w:eastAsia="Times New Roman" w:hAnsi="Arial" w:cs="Arial"/>
          <w:color w:val="222222"/>
          <w:sz w:val="24"/>
          <w:szCs w:val="24"/>
          <w:lang w:eastAsia="pt-BR"/>
        </w:rPr>
        <w:t xml:space="preserve">s espaços destinados ao entretenimento foram responsáveis pela circulação cultural na sociedade, foi disponibilizado um conjunto de atividades culturais para vários segmentos da população urbana. O modo de produção utilizado pelos estabelecimentos destinados a diversão, como o café-concerto foi capaz de atender um número grande de pessoas e difundir expressões da cultura local e internacional no Brasil. </w:t>
      </w:r>
      <w:r w:rsidR="00357A1F" w:rsidRPr="00D253B4">
        <w:rPr>
          <w:rFonts w:ascii="Arial" w:eastAsia="Times New Roman" w:hAnsi="Arial" w:cs="Arial"/>
          <w:color w:val="222222"/>
          <w:sz w:val="24"/>
          <w:szCs w:val="24"/>
          <w:lang w:eastAsia="pt-BR"/>
        </w:rPr>
        <w:t>O que podemos dizer é que o c</w:t>
      </w:r>
      <w:r w:rsidR="001E7F17" w:rsidRPr="00D253B4">
        <w:rPr>
          <w:rFonts w:ascii="Arial" w:eastAsia="Times New Roman" w:hAnsi="Arial" w:cs="Arial"/>
          <w:color w:val="222222"/>
          <w:sz w:val="24"/>
          <w:szCs w:val="24"/>
          <w:lang w:eastAsia="pt-BR"/>
        </w:rPr>
        <w:t>irco e os teatros de revista e V</w:t>
      </w:r>
      <w:r w:rsidR="00357A1F" w:rsidRPr="00D253B4">
        <w:rPr>
          <w:rFonts w:ascii="Arial" w:eastAsia="Times New Roman" w:hAnsi="Arial" w:cs="Arial"/>
          <w:color w:val="222222"/>
          <w:sz w:val="24"/>
          <w:szCs w:val="24"/>
          <w:lang w:eastAsia="pt-BR"/>
        </w:rPr>
        <w:t xml:space="preserve">ariedades compuseram um rico cenário artístico em que as expressões da cultura popular conquistaram grande apelo e foram capazes de criar espetáculos que influenciaram toda a produção artística nacional no século XX, tanto no cinema quanto na música e no teatro. </w:t>
      </w:r>
    </w:p>
    <w:p w:rsidR="00E04FDF" w:rsidRPr="00D253B4" w:rsidRDefault="0071031F" w:rsidP="00E04FDF">
      <w:pPr>
        <w:shd w:val="clear" w:color="auto" w:fill="FFFFFF"/>
        <w:spacing w:after="160" w:line="360" w:lineRule="auto"/>
        <w:ind w:firstLine="708"/>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No Teatro de Variedades, tivemos danças e músicas tradicionais, como o lundu e o maxixe e personagem e tipo negro. Além disso, tivemos a presença e ascensão de artistas negros que integraram o teatro ligeiro, como foi o caso do ator Vasques. Ele é um exemplo importante porque em sua trajetória profissional, atuou no teatro de feira, passou pelo Teatro de Variedades carioca e depois atuou em vários teatros no Rio de Janeiro e em outras cidades do país. </w:t>
      </w:r>
      <w:r w:rsidR="00E04FDF" w:rsidRPr="00D253B4">
        <w:rPr>
          <w:rFonts w:ascii="Arial" w:eastAsia="Times New Roman" w:hAnsi="Arial" w:cs="Arial"/>
          <w:color w:val="222222"/>
          <w:sz w:val="24"/>
          <w:szCs w:val="24"/>
          <w:lang w:eastAsia="pt-BR"/>
        </w:rPr>
        <w:t>Essa constatação nos leva a pensar a questão do negro na cena</w:t>
      </w:r>
      <w:r w:rsidR="009661D2" w:rsidRPr="00D253B4">
        <w:rPr>
          <w:rFonts w:ascii="Arial" w:eastAsia="Times New Roman" w:hAnsi="Arial" w:cs="Arial"/>
          <w:color w:val="222222"/>
          <w:sz w:val="24"/>
          <w:szCs w:val="24"/>
          <w:lang w:eastAsia="pt-BR"/>
        </w:rPr>
        <w:t xml:space="preserve"> </w:t>
      </w:r>
      <w:r w:rsidR="00E04FDF" w:rsidRPr="00D253B4">
        <w:rPr>
          <w:rFonts w:ascii="Arial" w:eastAsia="Times New Roman" w:hAnsi="Arial" w:cs="Arial"/>
          <w:color w:val="222222"/>
          <w:sz w:val="24"/>
          <w:szCs w:val="24"/>
          <w:lang w:eastAsia="pt-BR"/>
        </w:rPr>
        <w:t>e direciona nosso olhar para entendermos o lugar que o artista negro ocupava.</w:t>
      </w:r>
    </w:p>
    <w:p w:rsidR="00AE3FB6" w:rsidRPr="00D253B4" w:rsidRDefault="00AE3FB6" w:rsidP="00E04FDF">
      <w:pPr>
        <w:shd w:val="clear" w:color="auto" w:fill="FFFFFF"/>
        <w:spacing w:after="160" w:line="360" w:lineRule="auto"/>
        <w:ind w:firstLine="708"/>
        <w:jc w:val="both"/>
        <w:rPr>
          <w:rFonts w:ascii="Arial" w:eastAsia="Times New Roman" w:hAnsi="Arial" w:cs="Arial"/>
          <w:color w:val="222222"/>
          <w:sz w:val="24"/>
          <w:szCs w:val="24"/>
          <w:lang w:eastAsia="pt-BR"/>
        </w:rPr>
      </w:pPr>
    </w:p>
    <w:p w:rsidR="00792F5D" w:rsidRPr="00D253B4" w:rsidRDefault="00792F5D" w:rsidP="00AE3FB6">
      <w:pPr>
        <w:shd w:val="clear" w:color="auto" w:fill="FFFFFF"/>
        <w:spacing w:after="160" w:line="240" w:lineRule="auto"/>
        <w:jc w:val="both"/>
        <w:rPr>
          <w:rFonts w:ascii="Arial" w:eastAsia="Times New Roman" w:hAnsi="Arial" w:cs="Arial"/>
          <w:b/>
          <w:color w:val="222222"/>
          <w:sz w:val="24"/>
          <w:szCs w:val="24"/>
          <w:lang w:eastAsia="pt-BR"/>
        </w:rPr>
      </w:pPr>
      <w:r w:rsidRPr="00D253B4">
        <w:rPr>
          <w:rFonts w:ascii="Arial" w:eastAsia="Times New Roman" w:hAnsi="Arial" w:cs="Arial"/>
          <w:b/>
          <w:color w:val="222222"/>
          <w:sz w:val="24"/>
          <w:szCs w:val="24"/>
          <w:lang w:eastAsia="pt-BR"/>
        </w:rPr>
        <w:t xml:space="preserve">Referencias Bibliográficas </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ABREU. Martha. </w:t>
      </w:r>
      <w:r w:rsidRPr="00D253B4">
        <w:rPr>
          <w:rFonts w:ascii="Arial" w:eastAsia="Times New Roman" w:hAnsi="Arial" w:cs="Arial"/>
          <w:b/>
          <w:color w:val="222222"/>
          <w:sz w:val="24"/>
          <w:szCs w:val="24"/>
          <w:lang w:eastAsia="pt-BR"/>
        </w:rPr>
        <w:t>O</w:t>
      </w:r>
      <w:r w:rsidRPr="00D253B4">
        <w:rPr>
          <w:rFonts w:ascii="Arial" w:eastAsia="Times New Roman" w:hAnsi="Arial" w:cs="Arial"/>
          <w:color w:val="222222"/>
          <w:sz w:val="24"/>
          <w:szCs w:val="24"/>
          <w:lang w:eastAsia="pt-BR"/>
        </w:rPr>
        <w:t xml:space="preserve"> </w:t>
      </w:r>
      <w:r w:rsidRPr="00D253B4">
        <w:rPr>
          <w:rFonts w:ascii="Arial" w:eastAsia="Times New Roman" w:hAnsi="Arial" w:cs="Arial"/>
          <w:b/>
          <w:color w:val="222222"/>
          <w:sz w:val="24"/>
          <w:szCs w:val="24"/>
          <w:lang w:eastAsia="pt-BR"/>
        </w:rPr>
        <w:t>império do divino: festas religiosas e cultura popular no Rio de Janeiro, 1830-1900.</w:t>
      </w:r>
      <w:r w:rsidRPr="00D253B4">
        <w:rPr>
          <w:rFonts w:ascii="Arial" w:eastAsia="Times New Roman" w:hAnsi="Arial" w:cs="Arial"/>
          <w:color w:val="222222"/>
          <w:sz w:val="24"/>
          <w:szCs w:val="24"/>
          <w:lang w:eastAsia="pt-BR"/>
        </w:rPr>
        <w:t xml:space="preserve"> Rio de Janeiro: Nova Fronteira, 1999. </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AVANZI, Roger &amp; TAMAOKI, Verônica. O Circo Nerino. São Paulo: Editora Pindorama Circus. 2014. </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lastRenderedPageBreak/>
        <w:t xml:space="preserve">BOLOGNESI, Mario Fernando. </w:t>
      </w:r>
      <w:r w:rsidRPr="00D253B4">
        <w:rPr>
          <w:rFonts w:ascii="Arial" w:eastAsia="Times New Roman" w:hAnsi="Arial" w:cs="Arial"/>
          <w:b/>
          <w:color w:val="222222"/>
          <w:sz w:val="24"/>
          <w:szCs w:val="24"/>
          <w:lang w:eastAsia="pt-BR"/>
        </w:rPr>
        <w:t>Palhaços.</w:t>
      </w:r>
      <w:r w:rsidRPr="00D253B4">
        <w:rPr>
          <w:rFonts w:ascii="Arial" w:eastAsia="Times New Roman" w:hAnsi="Arial" w:cs="Arial"/>
          <w:color w:val="222222"/>
          <w:sz w:val="24"/>
          <w:szCs w:val="24"/>
          <w:lang w:eastAsia="pt-BR"/>
        </w:rPr>
        <w:t xml:space="preserve"> São Paulo: Editora Unesp, 2003. </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FREIRE, Susanita. O </w:t>
      </w:r>
      <w:r w:rsidRPr="00D253B4">
        <w:rPr>
          <w:rFonts w:ascii="Arial" w:eastAsia="Times New Roman" w:hAnsi="Arial" w:cs="Arial"/>
          <w:b/>
          <w:color w:val="222222"/>
          <w:sz w:val="24"/>
          <w:szCs w:val="24"/>
          <w:lang w:eastAsia="pt-BR"/>
        </w:rPr>
        <w:t>fim de um símbolo: Theatro João Minhoca Companhia Authomatica.</w:t>
      </w:r>
      <w:r w:rsidRPr="00D253B4">
        <w:rPr>
          <w:rFonts w:ascii="Arial" w:eastAsia="Times New Roman" w:hAnsi="Arial" w:cs="Arial"/>
          <w:color w:val="222222"/>
          <w:sz w:val="24"/>
          <w:szCs w:val="24"/>
          <w:lang w:eastAsia="pt-BR"/>
        </w:rPr>
        <w:t xml:space="preserve"> Rio de Janeiro: Achiamé, 2000. </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GUARDENTI, Renzo. </w:t>
      </w:r>
      <w:r w:rsidRPr="00D253B4">
        <w:rPr>
          <w:rFonts w:ascii="Arial" w:eastAsia="Times New Roman" w:hAnsi="Arial" w:cs="Arial"/>
          <w:b/>
          <w:color w:val="222222"/>
          <w:sz w:val="24"/>
          <w:szCs w:val="24"/>
          <w:lang w:eastAsia="pt-BR"/>
        </w:rPr>
        <w:t>Comedia dell’arte na França e teatro das feiras.</w:t>
      </w:r>
      <w:r w:rsidRPr="00D253B4">
        <w:rPr>
          <w:rFonts w:ascii="Arial" w:eastAsia="Times New Roman" w:hAnsi="Arial" w:cs="Arial"/>
          <w:color w:val="222222"/>
          <w:sz w:val="24"/>
          <w:szCs w:val="24"/>
          <w:lang w:eastAsia="pt-BR"/>
        </w:rPr>
        <w:t xml:space="preserve"> Revista Repertório, Salvador, n 26, p.37-52, 2016.1. </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LANNA, Ana Lúcia Duarte. </w:t>
      </w:r>
      <w:r w:rsidRPr="00D253B4">
        <w:rPr>
          <w:rFonts w:ascii="Arial" w:eastAsia="Times New Roman" w:hAnsi="Arial" w:cs="Arial"/>
          <w:b/>
          <w:color w:val="222222"/>
          <w:sz w:val="24"/>
          <w:szCs w:val="24"/>
          <w:lang w:eastAsia="pt-BR"/>
        </w:rPr>
        <w:t>Uma cidade na transição Santos: 1870-1913.</w:t>
      </w:r>
      <w:r w:rsidRPr="00D253B4">
        <w:rPr>
          <w:rFonts w:ascii="Arial" w:eastAsia="Times New Roman" w:hAnsi="Arial" w:cs="Arial"/>
          <w:color w:val="222222"/>
          <w:sz w:val="24"/>
          <w:szCs w:val="24"/>
          <w:lang w:eastAsia="pt-BR"/>
        </w:rPr>
        <w:t xml:space="preserve"> São Paulo: Editora Hucitec, 1996. </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LUCENA. Thiago Isaias Nóbrega de. </w:t>
      </w:r>
      <w:r w:rsidRPr="00D253B4">
        <w:rPr>
          <w:rFonts w:ascii="Arial" w:eastAsia="Times New Roman" w:hAnsi="Arial" w:cs="Arial"/>
          <w:b/>
          <w:color w:val="222222"/>
          <w:sz w:val="24"/>
          <w:szCs w:val="24"/>
          <w:lang w:eastAsia="pt-BR"/>
        </w:rPr>
        <w:t xml:space="preserve">Escrever o movimento: o cinema itinerante como reinvenção de uma estética do viver. </w:t>
      </w:r>
      <w:r w:rsidRPr="00D253B4">
        <w:rPr>
          <w:rFonts w:ascii="Arial" w:eastAsia="Times New Roman" w:hAnsi="Arial" w:cs="Arial"/>
          <w:color w:val="222222"/>
          <w:sz w:val="24"/>
          <w:szCs w:val="24"/>
          <w:lang w:eastAsia="pt-BR"/>
        </w:rPr>
        <w:t xml:space="preserve">Tese (Doutorado) – Centro de Ciências Humanas, Letras e Artes do Programa de Pós-Graduação em Ciências Sociais, Universidade Federal do Rio Grande do Norte, Natal, 2014. </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LIMA, Claudio Flores Serra. </w:t>
      </w:r>
      <w:r w:rsidRPr="00D253B4">
        <w:rPr>
          <w:rFonts w:ascii="Arial" w:eastAsia="Times New Roman" w:hAnsi="Arial" w:cs="Arial"/>
          <w:b/>
          <w:color w:val="222222"/>
          <w:sz w:val="24"/>
          <w:szCs w:val="24"/>
          <w:lang w:eastAsia="pt-BR"/>
        </w:rPr>
        <w:t>O teatro de variedades em J.-K. Huysmans: elementos da cenografia enunciativa.</w:t>
      </w:r>
      <w:r w:rsidRPr="00D253B4">
        <w:rPr>
          <w:rFonts w:ascii="Arial" w:eastAsia="Times New Roman" w:hAnsi="Arial" w:cs="Arial"/>
          <w:color w:val="222222"/>
          <w:sz w:val="24"/>
          <w:szCs w:val="24"/>
          <w:lang w:eastAsia="pt-BR"/>
        </w:rPr>
        <w:t xml:space="preserve"> Dissertação de mestrado. Programa de Pós-Graduação em Letras Neolatinas da Universidade Federal do Rio de Janeiro, 2010. </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MAGNANI, José Guilherme Cantor. </w:t>
      </w:r>
      <w:r w:rsidRPr="00D253B4">
        <w:rPr>
          <w:rFonts w:ascii="Arial" w:eastAsia="Times New Roman" w:hAnsi="Arial" w:cs="Arial"/>
          <w:b/>
          <w:color w:val="222222"/>
          <w:sz w:val="24"/>
          <w:szCs w:val="24"/>
          <w:lang w:eastAsia="pt-BR"/>
        </w:rPr>
        <w:t>Festa no pedaço: Cultura popular e lazer na cidade.</w:t>
      </w:r>
      <w:r w:rsidRPr="00D253B4">
        <w:rPr>
          <w:rFonts w:ascii="Arial" w:eastAsia="Times New Roman" w:hAnsi="Arial" w:cs="Arial"/>
          <w:color w:val="222222"/>
          <w:sz w:val="24"/>
          <w:szCs w:val="24"/>
          <w:lang w:eastAsia="pt-BR"/>
        </w:rPr>
        <w:t xml:space="preserve"> 3.ª ed. São Paulo: Editora Hucitec/Unesp, 1998. </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MARZANO, Andrea. </w:t>
      </w:r>
      <w:r w:rsidRPr="00D253B4">
        <w:rPr>
          <w:rFonts w:ascii="Arial" w:eastAsia="Times New Roman" w:hAnsi="Arial" w:cs="Arial"/>
          <w:b/>
          <w:color w:val="222222"/>
          <w:sz w:val="24"/>
          <w:szCs w:val="24"/>
          <w:lang w:eastAsia="pt-BR"/>
        </w:rPr>
        <w:t>Cidade</w:t>
      </w:r>
      <w:r w:rsidRPr="00D253B4">
        <w:rPr>
          <w:rFonts w:ascii="Arial" w:eastAsia="Times New Roman" w:hAnsi="Arial" w:cs="Arial"/>
          <w:color w:val="222222"/>
          <w:sz w:val="24"/>
          <w:szCs w:val="24"/>
          <w:lang w:eastAsia="pt-BR"/>
        </w:rPr>
        <w:t xml:space="preserve"> </w:t>
      </w:r>
      <w:r w:rsidRPr="00D253B4">
        <w:rPr>
          <w:rFonts w:ascii="Arial" w:eastAsia="Times New Roman" w:hAnsi="Arial" w:cs="Arial"/>
          <w:b/>
          <w:color w:val="222222"/>
          <w:sz w:val="24"/>
          <w:szCs w:val="24"/>
          <w:lang w:eastAsia="pt-BR"/>
        </w:rPr>
        <w:t>em cena: o ator Vasques, o teatro e o Rio de Janeiro (1839-1982).</w:t>
      </w:r>
      <w:r w:rsidRPr="00D253B4">
        <w:rPr>
          <w:rFonts w:ascii="Arial" w:eastAsia="Times New Roman" w:hAnsi="Arial" w:cs="Arial"/>
          <w:color w:val="222222"/>
          <w:sz w:val="24"/>
          <w:szCs w:val="24"/>
          <w:lang w:eastAsia="pt-BR"/>
        </w:rPr>
        <w:t xml:space="preserve"> Rio de Janeiro: Folha Seca, 2008. </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MENCARELLI, Fernando Antônio. </w:t>
      </w:r>
      <w:r w:rsidRPr="00D253B4">
        <w:rPr>
          <w:rFonts w:ascii="Arial" w:eastAsia="Times New Roman" w:hAnsi="Arial" w:cs="Arial"/>
          <w:b/>
          <w:color w:val="222222"/>
          <w:sz w:val="24"/>
          <w:szCs w:val="24"/>
          <w:lang w:eastAsia="pt-BR"/>
        </w:rPr>
        <w:t xml:space="preserve">Cena Aberta: a absolvição de um bilontra e o teatro de revista do Arthur Azevedo. </w:t>
      </w:r>
      <w:r w:rsidRPr="00D253B4">
        <w:rPr>
          <w:rFonts w:ascii="Arial" w:eastAsia="Times New Roman" w:hAnsi="Arial" w:cs="Arial"/>
          <w:color w:val="222222"/>
          <w:sz w:val="24"/>
          <w:szCs w:val="24"/>
          <w:lang w:eastAsia="pt-BR"/>
        </w:rPr>
        <w:t>Campinas: Editora da Unicamp, 1999.</w:t>
      </w:r>
    </w:p>
    <w:p w:rsidR="00A53C3C" w:rsidRPr="00D253B4" w:rsidRDefault="00A53C3C"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MENDES, Miriam Garcia. </w:t>
      </w:r>
      <w:r w:rsidRPr="00D253B4">
        <w:rPr>
          <w:rFonts w:ascii="Arial" w:eastAsia="Times New Roman" w:hAnsi="Arial" w:cs="Arial"/>
          <w:b/>
          <w:color w:val="222222"/>
          <w:sz w:val="24"/>
          <w:szCs w:val="24"/>
          <w:lang w:eastAsia="pt-BR"/>
        </w:rPr>
        <w:t xml:space="preserve">A Personagem Negra no Teatro Brasileiro, entre 1838 e 1888. </w:t>
      </w:r>
      <w:r w:rsidRPr="00D253B4">
        <w:rPr>
          <w:rFonts w:ascii="Arial" w:eastAsia="Times New Roman" w:hAnsi="Arial" w:cs="Arial"/>
          <w:color w:val="222222"/>
          <w:sz w:val="24"/>
          <w:szCs w:val="24"/>
          <w:lang w:eastAsia="pt-BR"/>
        </w:rPr>
        <w:t>São Paulo: Ática, 1982.</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PEREIRA, Matheus Serva. </w:t>
      </w:r>
      <w:r w:rsidRPr="00D253B4">
        <w:rPr>
          <w:rFonts w:ascii="Arial" w:eastAsia="Times New Roman" w:hAnsi="Arial" w:cs="Arial"/>
          <w:b/>
          <w:color w:val="222222"/>
          <w:sz w:val="24"/>
          <w:szCs w:val="24"/>
          <w:lang w:eastAsia="pt-BR"/>
        </w:rPr>
        <w:t>Uma viagem possível: da escravidão à cidadania.</w:t>
      </w:r>
      <w:r w:rsidRPr="00D253B4">
        <w:rPr>
          <w:rFonts w:ascii="Arial" w:eastAsia="Times New Roman" w:hAnsi="Arial" w:cs="Arial"/>
          <w:color w:val="222222"/>
          <w:sz w:val="24"/>
          <w:szCs w:val="24"/>
          <w:lang w:eastAsia="pt-BR"/>
        </w:rPr>
        <w:t xml:space="preserve"> Quintino de Lacerda e as possibilidades de integração dos ex-escravos no Brasil. Dissertação (Mestrado) – Programa de Pós-Graduação em História, Instituto de Ciências Humanas e Filosofia, Universidade Federal Fluminense, Niterói, 2011, p. 236.  </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SILVA, Ermínia. </w:t>
      </w:r>
      <w:r w:rsidRPr="00D253B4">
        <w:rPr>
          <w:rFonts w:ascii="Arial" w:eastAsia="Times New Roman" w:hAnsi="Arial" w:cs="Arial"/>
          <w:b/>
          <w:color w:val="222222"/>
          <w:sz w:val="24"/>
          <w:szCs w:val="24"/>
          <w:lang w:eastAsia="pt-BR"/>
        </w:rPr>
        <w:t>Histórias do aqui e agora: cabaré e teatralidade circense</w:t>
      </w:r>
      <w:r w:rsidRPr="00D253B4">
        <w:rPr>
          <w:rFonts w:ascii="Arial" w:eastAsia="Times New Roman" w:hAnsi="Arial" w:cs="Arial"/>
          <w:color w:val="222222"/>
          <w:sz w:val="24"/>
          <w:szCs w:val="24"/>
          <w:lang w:eastAsia="pt-BR"/>
        </w:rPr>
        <w:t xml:space="preserve">. Artigo – VI Congresso de pesquisa e pós-graduação em Artes Cênicas, 2010. </w:t>
      </w:r>
    </w:p>
    <w:p w:rsidR="00AE3FB6" w:rsidRPr="00D253B4" w:rsidRDefault="00AE3FB6" w:rsidP="00AE3FB6">
      <w:pPr>
        <w:shd w:val="clear" w:color="auto" w:fill="FFFFFF"/>
        <w:spacing w:after="160" w:line="240" w:lineRule="auto"/>
        <w:jc w:val="both"/>
        <w:rPr>
          <w:rFonts w:ascii="Arial" w:eastAsia="Times New Roman" w:hAnsi="Arial" w:cs="Arial"/>
          <w:color w:val="222222"/>
          <w:sz w:val="24"/>
          <w:szCs w:val="24"/>
          <w:lang w:eastAsia="pt-BR"/>
        </w:rPr>
      </w:pPr>
      <w:r w:rsidRPr="00D253B4">
        <w:rPr>
          <w:rFonts w:ascii="Arial" w:eastAsia="Times New Roman" w:hAnsi="Arial" w:cs="Arial"/>
          <w:color w:val="222222"/>
          <w:sz w:val="24"/>
          <w:szCs w:val="24"/>
          <w:lang w:eastAsia="pt-BR"/>
        </w:rPr>
        <w:t xml:space="preserve">SNYDER, Frederick Edwar. </w:t>
      </w:r>
      <w:r w:rsidRPr="00D253B4">
        <w:rPr>
          <w:rFonts w:ascii="Arial" w:eastAsia="Times New Roman" w:hAnsi="Arial" w:cs="Arial"/>
          <w:b/>
          <w:color w:val="222222"/>
          <w:sz w:val="24"/>
          <w:szCs w:val="24"/>
          <w:lang w:eastAsia="pt-BR"/>
        </w:rPr>
        <w:t>American vaudeville – Theatre in a package: the origins of mass entrertainment.</w:t>
      </w:r>
      <w:r w:rsidRPr="00D253B4">
        <w:rPr>
          <w:rFonts w:ascii="Arial" w:eastAsia="Times New Roman" w:hAnsi="Arial" w:cs="Arial"/>
          <w:color w:val="222222"/>
          <w:sz w:val="24"/>
          <w:szCs w:val="24"/>
          <w:lang w:eastAsia="pt-BR"/>
        </w:rPr>
        <w:t xml:space="preserve"> Yale University, Ph.D., 1970. Seppech-Theater. A dissertation presentad to the Faculty of the graduate school of Yale university in candidacy for the degree of doctor of philosophy. </w:t>
      </w:r>
    </w:p>
    <w:p w:rsidR="00374BCF" w:rsidRPr="00D253B4" w:rsidRDefault="00374BCF">
      <w:pPr>
        <w:shd w:val="clear" w:color="auto" w:fill="FFFFFF"/>
        <w:spacing w:after="160" w:line="240" w:lineRule="auto"/>
        <w:jc w:val="both"/>
        <w:rPr>
          <w:rFonts w:ascii="Arial" w:eastAsia="Times New Roman" w:hAnsi="Arial" w:cs="Arial"/>
          <w:color w:val="222222"/>
          <w:sz w:val="24"/>
          <w:szCs w:val="24"/>
          <w:lang w:eastAsia="pt-BR"/>
        </w:rPr>
      </w:pPr>
    </w:p>
    <w:sectPr w:rsidR="00374BCF" w:rsidRPr="00D253B4" w:rsidSect="0016304A">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1BBA" w:rsidRDefault="00701BBA" w:rsidP="00C17CFC">
      <w:pPr>
        <w:spacing w:after="0" w:line="240" w:lineRule="auto"/>
      </w:pPr>
      <w:r>
        <w:separator/>
      </w:r>
    </w:p>
  </w:endnote>
  <w:endnote w:type="continuationSeparator" w:id="1">
    <w:p w:rsidR="00701BBA" w:rsidRDefault="00701BBA" w:rsidP="00C17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1BBA" w:rsidRDefault="00701BBA" w:rsidP="00C17CFC">
      <w:pPr>
        <w:spacing w:after="0" w:line="240" w:lineRule="auto"/>
      </w:pPr>
      <w:r>
        <w:separator/>
      </w:r>
    </w:p>
  </w:footnote>
  <w:footnote w:type="continuationSeparator" w:id="1">
    <w:p w:rsidR="00701BBA" w:rsidRDefault="00701BBA" w:rsidP="00C17CFC">
      <w:pPr>
        <w:spacing w:after="0" w:line="240" w:lineRule="auto"/>
      </w:pPr>
      <w:r>
        <w:continuationSeparator/>
      </w:r>
    </w:p>
  </w:footnote>
  <w:footnote w:id="2">
    <w:p w:rsidR="00C17CFC" w:rsidRPr="00D253B4" w:rsidRDefault="00C17CFC" w:rsidP="004A7F72">
      <w:pPr>
        <w:pStyle w:val="Textodenotaderodap"/>
        <w:jc w:val="both"/>
        <w:rPr>
          <w:rFonts w:ascii="Arial" w:hAnsi="Arial" w:cs="Arial"/>
        </w:rPr>
      </w:pPr>
      <w:r w:rsidRPr="00D253B4">
        <w:rPr>
          <w:rStyle w:val="Refdenotaderodap"/>
          <w:rFonts w:ascii="Arial" w:hAnsi="Arial" w:cs="Arial"/>
        </w:rPr>
        <w:footnoteRef/>
      </w:r>
      <w:r w:rsidRPr="00D253B4">
        <w:rPr>
          <w:rFonts w:ascii="Arial" w:hAnsi="Arial" w:cs="Arial"/>
        </w:rPr>
        <w:t xml:space="preserve"> MENDES, Miriam Garcia. A Personagem Negra no Teatro Brasileiro. São Paulo: Ática, 1982.</w:t>
      </w:r>
    </w:p>
  </w:footnote>
  <w:footnote w:id="3">
    <w:p w:rsidR="00F06F3B" w:rsidRPr="00D253B4" w:rsidRDefault="00F06F3B" w:rsidP="004A7F72">
      <w:pPr>
        <w:pStyle w:val="Textodenotaderodap"/>
        <w:jc w:val="both"/>
        <w:rPr>
          <w:rFonts w:ascii="Arial" w:hAnsi="Arial" w:cs="Arial"/>
        </w:rPr>
      </w:pPr>
      <w:r w:rsidRPr="00D253B4">
        <w:rPr>
          <w:rStyle w:val="Refdenotaderodap"/>
          <w:rFonts w:ascii="Arial" w:hAnsi="Arial" w:cs="Arial"/>
        </w:rPr>
        <w:footnoteRef/>
      </w:r>
      <w:r w:rsidRPr="00D253B4">
        <w:rPr>
          <w:rFonts w:ascii="Arial" w:hAnsi="Arial" w:cs="Arial"/>
        </w:rPr>
        <w:t xml:space="preserve"> ABREU, Martha Campos. O Império do Divino.</w:t>
      </w:r>
    </w:p>
  </w:footnote>
  <w:footnote w:id="4">
    <w:p w:rsidR="00090648" w:rsidRPr="00D253B4" w:rsidRDefault="00090648" w:rsidP="004A7F72">
      <w:pPr>
        <w:pStyle w:val="Textodenotaderodap"/>
        <w:jc w:val="both"/>
        <w:rPr>
          <w:rFonts w:ascii="Arial" w:hAnsi="Arial" w:cs="Arial"/>
        </w:rPr>
      </w:pPr>
      <w:r w:rsidRPr="00D253B4">
        <w:rPr>
          <w:rStyle w:val="Refdenotaderodap"/>
          <w:rFonts w:ascii="Arial" w:hAnsi="Arial" w:cs="Arial"/>
        </w:rPr>
        <w:footnoteRef/>
      </w:r>
      <w:r w:rsidRPr="00D253B4">
        <w:rPr>
          <w:rFonts w:ascii="Arial" w:hAnsi="Arial" w:cs="Arial"/>
        </w:rPr>
        <w:t xml:space="preserve"> BOLOGNESI, Mário Fernando. Palhaços. São Paulo: Editora UNESP, 2003.</w:t>
      </w:r>
    </w:p>
  </w:footnote>
  <w:footnote w:id="5">
    <w:p w:rsidR="000A184F" w:rsidRPr="00D253B4" w:rsidRDefault="000A184F" w:rsidP="004A7F72">
      <w:pPr>
        <w:pStyle w:val="Textodenotaderodap"/>
        <w:jc w:val="both"/>
        <w:rPr>
          <w:rFonts w:ascii="Arial" w:hAnsi="Arial" w:cs="Arial"/>
        </w:rPr>
      </w:pPr>
      <w:r w:rsidRPr="00D253B4">
        <w:rPr>
          <w:rStyle w:val="Refdenotaderodap"/>
          <w:rFonts w:ascii="Arial" w:hAnsi="Arial" w:cs="Arial"/>
        </w:rPr>
        <w:footnoteRef/>
      </w:r>
      <w:r w:rsidRPr="00D253B4">
        <w:rPr>
          <w:rFonts w:ascii="Arial" w:hAnsi="Arial" w:cs="Arial"/>
        </w:rPr>
        <w:t xml:space="preserve"> LIMA, Claudio Flores Serra. O teatro de variedades em J.-K. Huysmans: elementos da cenografia enunciativa. Dissertação de mestrado. Programa de Pós-Graduação em Letras Neolatinas da Universidade Federal do Rio de Janeiro, 2010. p. 8 - 35.</w:t>
      </w:r>
    </w:p>
  </w:footnote>
  <w:footnote w:id="6">
    <w:p w:rsidR="00C41949" w:rsidRPr="00D253B4" w:rsidRDefault="00C41949" w:rsidP="004A7F72">
      <w:pPr>
        <w:pStyle w:val="Textodenotaderodap"/>
        <w:jc w:val="both"/>
        <w:rPr>
          <w:rFonts w:ascii="Arial" w:hAnsi="Arial" w:cs="Arial"/>
        </w:rPr>
      </w:pPr>
      <w:r w:rsidRPr="00D253B4">
        <w:rPr>
          <w:rStyle w:val="Refdenotaderodap"/>
          <w:rFonts w:ascii="Arial" w:hAnsi="Arial" w:cs="Arial"/>
        </w:rPr>
        <w:footnoteRef/>
      </w:r>
      <w:r w:rsidRPr="00D253B4">
        <w:rPr>
          <w:rFonts w:ascii="Arial" w:hAnsi="Arial" w:cs="Arial"/>
        </w:rPr>
        <w:t xml:space="preserve"> BOLOGNESI, Mario Fernando. Do teatro de feira ao circo moderno.</w:t>
      </w:r>
    </w:p>
  </w:footnote>
  <w:footnote w:id="7">
    <w:p w:rsidR="00090648" w:rsidRPr="00D253B4" w:rsidRDefault="00090648" w:rsidP="004A7F72">
      <w:pPr>
        <w:pStyle w:val="Textodenotaderodap"/>
        <w:jc w:val="both"/>
        <w:rPr>
          <w:rFonts w:ascii="Arial" w:hAnsi="Arial" w:cs="Arial"/>
        </w:rPr>
      </w:pPr>
      <w:r w:rsidRPr="00D253B4">
        <w:rPr>
          <w:rStyle w:val="Refdenotaderodap"/>
          <w:rFonts w:ascii="Arial" w:hAnsi="Arial" w:cs="Arial"/>
        </w:rPr>
        <w:footnoteRef/>
      </w:r>
      <w:r w:rsidRPr="00D253B4">
        <w:rPr>
          <w:rFonts w:ascii="Arial" w:hAnsi="Arial" w:cs="Arial"/>
        </w:rPr>
        <w:t xml:space="preserve"> GUARDENTI, Renzo. Comedia dell’arte na França e teatro das feiras. Revista Repertório, Salvador, n 26, p.37-52, 2016.1.</w:t>
      </w:r>
    </w:p>
  </w:footnote>
  <w:footnote w:id="8">
    <w:p w:rsidR="00090648" w:rsidRPr="00D253B4" w:rsidRDefault="00090648" w:rsidP="004A7F72">
      <w:pPr>
        <w:pStyle w:val="Textodenotaderodap"/>
        <w:jc w:val="both"/>
        <w:rPr>
          <w:rFonts w:ascii="Arial" w:hAnsi="Arial" w:cs="Arial"/>
        </w:rPr>
      </w:pPr>
      <w:r w:rsidRPr="00D253B4">
        <w:rPr>
          <w:rStyle w:val="Refdenotaderodap"/>
          <w:rFonts w:ascii="Arial" w:hAnsi="Arial" w:cs="Arial"/>
        </w:rPr>
        <w:footnoteRef/>
      </w:r>
      <w:r w:rsidRPr="00D253B4">
        <w:rPr>
          <w:rFonts w:ascii="Arial" w:hAnsi="Arial" w:cs="Arial"/>
        </w:rPr>
        <w:t xml:space="preserve"> Ibidem.</w:t>
      </w:r>
    </w:p>
  </w:footnote>
  <w:footnote w:id="9">
    <w:p w:rsidR="00411ED5" w:rsidRPr="00D253B4" w:rsidRDefault="00411ED5" w:rsidP="004A7F72">
      <w:pPr>
        <w:pStyle w:val="Textodenotaderodap"/>
        <w:jc w:val="both"/>
        <w:rPr>
          <w:rFonts w:ascii="Arial" w:hAnsi="Arial" w:cs="Arial"/>
        </w:rPr>
      </w:pPr>
      <w:r w:rsidRPr="00D253B4">
        <w:rPr>
          <w:rStyle w:val="Refdenotaderodap"/>
          <w:rFonts w:ascii="Arial" w:hAnsi="Arial" w:cs="Arial"/>
        </w:rPr>
        <w:footnoteRef/>
      </w:r>
      <w:r w:rsidRPr="00D253B4">
        <w:rPr>
          <w:rFonts w:ascii="Arial" w:hAnsi="Arial" w:cs="Arial"/>
        </w:rPr>
        <w:t xml:space="preserve"> MENCARELLI, Fernando Antônio. Cena aberta: A absolvição de um bilontra e o teatro de revista de Arthur Azevedo. op. cit. p. 123.</w:t>
      </w:r>
    </w:p>
  </w:footnote>
  <w:footnote w:id="10">
    <w:p w:rsidR="006C20CB" w:rsidRPr="00D253B4" w:rsidRDefault="006C20CB" w:rsidP="004A7F72">
      <w:pPr>
        <w:pStyle w:val="Textodenotaderodap"/>
        <w:jc w:val="both"/>
        <w:rPr>
          <w:rFonts w:ascii="Arial" w:hAnsi="Arial" w:cs="Arial"/>
        </w:rPr>
      </w:pPr>
      <w:r w:rsidRPr="00D253B4">
        <w:rPr>
          <w:rStyle w:val="Refdenotaderodap"/>
          <w:rFonts w:ascii="Arial" w:hAnsi="Arial" w:cs="Arial"/>
        </w:rPr>
        <w:footnoteRef/>
      </w:r>
      <w:r w:rsidRPr="00D253B4">
        <w:rPr>
          <w:rFonts w:ascii="Arial" w:hAnsi="Arial" w:cs="Arial"/>
        </w:rPr>
        <w:t xml:space="preserve"> Vaudeville é termo utilizado para nomear o Teatro de Variedades Norte Americano.</w:t>
      </w:r>
    </w:p>
  </w:footnote>
  <w:footnote w:id="11">
    <w:p w:rsidR="002671B1" w:rsidRPr="00D253B4" w:rsidRDefault="002671B1" w:rsidP="004A7F72">
      <w:pPr>
        <w:pStyle w:val="Textodenotaderodap"/>
        <w:jc w:val="both"/>
        <w:rPr>
          <w:rFonts w:ascii="Arial" w:hAnsi="Arial" w:cs="Arial"/>
        </w:rPr>
      </w:pPr>
      <w:r w:rsidRPr="00D253B4">
        <w:rPr>
          <w:rStyle w:val="Refdenotaderodap"/>
          <w:rFonts w:ascii="Arial" w:hAnsi="Arial" w:cs="Arial"/>
        </w:rPr>
        <w:footnoteRef/>
      </w:r>
      <w:r w:rsidRPr="00D253B4">
        <w:rPr>
          <w:rFonts w:ascii="Arial" w:hAnsi="Arial" w:cs="Arial"/>
        </w:rPr>
        <w:t xml:space="preserve"> ABREU. Martha. O império do divino: festas religiosas e cultura popular no Rio de Janeiro, 1830-1900. Rio de Janeiro: Nova Fronteira, 1999. p. 35.</w:t>
      </w:r>
    </w:p>
  </w:footnote>
  <w:footnote w:id="12">
    <w:p w:rsidR="002671B1" w:rsidRPr="00D253B4" w:rsidRDefault="002671B1">
      <w:pPr>
        <w:pStyle w:val="Textodenotaderodap"/>
        <w:rPr>
          <w:rFonts w:ascii="Arial" w:hAnsi="Arial" w:cs="Arial"/>
        </w:rPr>
      </w:pPr>
      <w:r w:rsidRPr="00D253B4">
        <w:rPr>
          <w:rStyle w:val="Refdenotaderodap"/>
          <w:rFonts w:ascii="Arial" w:hAnsi="Arial" w:cs="Arial"/>
        </w:rPr>
        <w:footnoteRef/>
      </w:r>
      <w:r w:rsidRPr="00D253B4">
        <w:rPr>
          <w:rFonts w:ascii="Arial" w:hAnsi="Arial" w:cs="Arial"/>
        </w:rPr>
        <w:t xml:space="preserve"> Idem. p. 73.</w:t>
      </w:r>
    </w:p>
  </w:footnote>
  <w:footnote w:id="13">
    <w:p w:rsidR="002671B1" w:rsidRPr="00D253B4" w:rsidRDefault="002671B1">
      <w:pPr>
        <w:pStyle w:val="Textodenotaderodap"/>
        <w:rPr>
          <w:rFonts w:ascii="Arial" w:hAnsi="Arial" w:cs="Arial"/>
        </w:rPr>
      </w:pPr>
      <w:r w:rsidRPr="00D253B4">
        <w:rPr>
          <w:rStyle w:val="Refdenotaderodap"/>
          <w:rFonts w:ascii="Arial" w:hAnsi="Arial" w:cs="Arial"/>
        </w:rPr>
        <w:footnoteRef/>
      </w:r>
      <w:r w:rsidRPr="00D253B4">
        <w:rPr>
          <w:rFonts w:ascii="Arial" w:hAnsi="Arial" w:cs="Arial"/>
        </w:rPr>
        <w:t xml:space="preserve"> Ibidem.</w:t>
      </w:r>
    </w:p>
  </w:footnote>
  <w:footnote w:id="14">
    <w:p w:rsidR="002671B1" w:rsidRPr="00D253B4" w:rsidRDefault="002671B1">
      <w:pPr>
        <w:pStyle w:val="Textodenotaderodap"/>
        <w:rPr>
          <w:rFonts w:ascii="Arial" w:hAnsi="Arial" w:cs="Arial"/>
        </w:rPr>
      </w:pPr>
      <w:r w:rsidRPr="00D253B4">
        <w:rPr>
          <w:rStyle w:val="Refdenotaderodap"/>
          <w:rFonts w:ascii="Arial" w:hAnsi="Arial" w:cs="Arial"/>
        </w:rPr>
        <w:footnoteRef/>
      </w:r>
      <w:r w:rsidRPr="00D253B4">
        <w:rPr>
          <w:rFonts w:ascii="Arial" w:hAnsi="Arial" w:cs="Arial"/>
        </w:rPr>
        <w:t xml:space="preserve"> Ibidem.</w:t>
      </w:r>
    </w:p>
  </w:footnote>
  <w:footnote w:id="15">
    <w:p w:rsidR="002671B1" w:rsidRPr="00D253B4" w:rsidRDefault="002671B1">
      <w:pPr>
        <w:pStyle w:val="Textodenotaderodap"/>
        <w:rPr>
          <w:rFonts w:ascii="Arial" w:hAnsi="Arial" w:cs="Arial"/>
        </w:rPr>
      </w:pPr>
      <w:r w:rsidRPr="00D253B4">
        <w:rPr>
          <w:rStyle w:val="Refdenotaderodap"/>
          <w:rFonts w:ascii="Arial" w:hAnsi="Arial" w:cs="Arial"/>
        </w:rPr>
        <w:footnoteRef/>
      </w:r>
      <w:r w:rsidRPr="00D253B4">
        <w:rPr>
          <w:rFonts w:ascii="Arial" w:hAnsi="Arial" w:cs="Arial"/>
        </w:rPr>
        <w:t xml:space="preserve"> Idem. p. 74.</w:t>
      </w:r>
    </w:p>
  </w:footnote>
  <w:footnote w:id="16">
    <w:p w:rsidR="002671B1" w:rsidRPr="00D253B4" w:rsidRDefault="002671B1">
      <w:pPr>
        <w:pStyle w:val="Textodenotaderodap"/>
        <w:rPr>
          <w:rFonts w:ascii="Arial" w:hAnsi="Arial" w:cs="Arial"/>
        </w:rPr>
      </w:pPr>
      <w:r w:rsidRPr="00D253B4">
        <w:rPr>
          <w:rStyle w:val="Refdenotaderodap"/>
          <w:rFonts w:ascii="Arial" w:hAnsi="Arial" w:cs="Arial"/>
        </w:rPr>
        <w:footnoteRef/>
      </w:r>
      <w:r w:rsidRPr="00D253B4">
        <w:rPr>
          <w:rFonts w:ascii="Arial" w:hAnsi="Arial" w:cs="Arial"/>
        </w:rPr>
        <w:t xml:space="preserve"> Idem. p. 93.</w:t>
      </w:r>
    </w:p>
  </w:footnote>
  <w:footnote w:id="17">
    <w:p w:rsidR="002671B1" w:rsidRPr="00D253B4" w:rsidRDefault="002671B1">
      <w:pPr>
        <w:pStyle w:val="Textodenotaderodap"/>
        <w:rPr>
          <w:rFonts w:ascii="Arial" w:hAnsi="Arial" w:cs="Arial"/>
        </w:rPr>
      </w:pPr>
      <w:r w:rsidRPr="00D253B4">
        <w:rPr>
          <w:rStyle w:val="Refdenotaderodap"/>
          <w:rFonts w:ascii="Arial" w:hAnsi="Arial" w:cs="Arial"/>
        </w:rPr>
        <w:footnoteRef/>
      </w:r>
      <w:r w:rsidRPr="00D253B4">
        <w:rPr>
          <w:rFonts w:ascii="Arial" w:hAnsi="Arial" w:cs="Arial"/>
        </w:rPr>
        <w:t xml:space="preserve"> Idem. p. 94.</w:t>
      </w:r>
    </w:p>
  </w:footnote>
  <w:footnote w:id="18">
    <w:p w:rsidR="002671B1" w:rsidRPr="00D253B4" w:rsidRDefault="002671B1">
      <w:pPr>
        <w:pStyle w:val="Textodenotaderodap"/>
        <w:rPr>
          <w:rFonts w:ascii="Arial" w:hAnsi="Arial" w:cs="Arial"/>
        </w:rPr>
      </w:pPr>
      <w:r w:rsidRPr="00D253B4">
        <w:rPr>
          <w:rStyle w:val="Refdenotaderodap"/>
          <w:rFonts w:ascii="Arial" w:hAnsi="Arial" w:cs="Arial"/>
        </w:rPr>
        <w:footnoteRef/>
      </w:r>
      <w:r w:rsidRPr="00D253B4">
        <w:rPr>
          <w:rFonts w:ascii="Arial" w:hAnsi="Arial" w:cs="Arial"/>
        </w:rPr>
        <w:t xml:space="preserve"> Idem. p. 95 – 96.</w:t>
      </w:r>
    </w:p>
  </w:footnote>
  <w:footnote w:id="19">
    <w:p w:rsidR="00235F3A" w:rsidRPr="004A7F72" w:rsidRDefault="00235F3A" w:rsidP="004A7F72">
      <w:pPr>
        <w:pStyle w:val="Textodenotaderodap"/>
        <w:jc w:val="both"/>
        <w:rPr>
          <w:rFonts w:ascii="Times New Roman" w:hAnsi="Times New Roman" w:cs="Times New Roman"/>
        </w:rPr>
      </w:pPr>
      <w:r w:rsidRPr="004A7F72">
        <w:rPr>
          <w:rStyle w:val="Refdenotaderodap"/>
          <w:rFonts w:ascii="Times New Roman" w:hAnsi="Times New Roman" w:cs="Times New Roman"/>
        </w:rPr>
        <w:footnoteRef/>
      </w:r>
      <w:r w:rsidRPr="004A7F72">
        <w:rPr>
          <w:rFonts w:ascii="Times New Roman" w:hAnsi="Times New Roman" w:cs="Times New Roman"/>
        </w:rPr>
        <w:t xml:space="preserve"> ERNESTO, Antônio. Solicitação de autorização de festa e quermesse. Santos, 2 de outubro de 1897. Fundo Intendência Municipal de Santos. Fundação Arquivo e Memória de Santos. Caixa 141.</w:t>
      </w:r>
    </w:p>
  </w:footnote>
  <w:footnote w:id="20">
    <w:p w:rsidR="004777FA" w:rsidRPr="004A7F72" w:rsidRDefault="004777FA" w:rsidP="004A7F72">
      <w:pPr>
        <w:pStyle w:val="Textodenotaderodap"/>
        <w:jc w:val="both"/>
        <w:rPr>
          <w:rFonts w:ascii="Times New Roman" w:hAnsi="Times New Roman" w:cs="Times New Roman"/>
        </w:rPr>
      </w:pPr>
      <w:r w:rsidRPr="004A7F72">
        <w:rPr>
          <w:rStyle w:val="Refdenotaderodap"/>
          <w:rFonts w:ascii="Times New Roman" w:hAnsi="Times New Roman" w:cs="Times New Roman"/>
        </w:rPr>
        <w:footnoteRef/>
      </w:r>
      <w:r w:rsidRPr="004A7F72">
        <w:rPr>
          <w:rFonts w:ascii="Times New Roman" w:hAnsi="Times New Roman" w:cs="Times New Roman"/>
        </w:rPr>
        <w:t xml:space="preserve"> ABREU, Martha. op. cit. 37.</w:t>
      </w:r>
    </w:p>
  </w:footnote>
  <w:footnote w:id="21">
    <w:p w:rsidR="004777FA" w:rsidRPr="00D253B4" w:rsidRDefault="004777FA" w:rsidP="004A7F72">
      <w:pPr>
        <w:pStyle w:val="Textodenotaderodap"/>
        <w:jc w:val="both"/>
        <w:rPr>
          <w:rFonts w:ascii="Arial" w:hAnsi="Arial" w:cs="Arial"/>
        </w:rPr>
      </w:pPr>
      <w:r w:rsidRPr="00D253B4">
        <w:rPr>
          <w:rStyle w:val="Refdenotaderodap"/>
          <w:rFonts w:ascii="Arial" w:hAnsi="Arial" w:cs="Arial"/>
        </w:rPr>
        <w:footnoteRef/>
      </w:r>
      <w:r w:rsidRPr="00D253B4">
        <w:rPr>
          <w:rFonts w:ascii="Arial" w:hAnsi="Arial" w:cs="Arial"/>
        </w:rPr>
        <w:t xml:space="preserve"> SILVA, Erminia. op. cit. p. 103.</w:t>
      </w:r>
    </w:p>
  </w:footnote>
  <w:footnote w:id="22">
    <w:p w:rsidR="0090080E" w:rsidRPr="00D253B4" w:rsidRDefault="0090080E" w:rsidP="0090080E">
      <w:pPr>
        <w:pStyle w:val="Textodenotaderodap"/>
        <w:rPr>
          <w:rFonts w:ascii="Arial" w:hAnsi="Arial" w:cs="Arial"/>
        </w:rPr>
      </w:pPr>
      <w:r w:rsidRPr="00D253B4">
        <w:rPr>
          <w:rStyle w:val="Refdenotaderodap"/>
          <w:rFonts w:ascii="Arial" w:hAnsi="Arial" w:cs="Arial"/>
        </w:rPr>
        <w:footnoteRef/>
      </w:r>
      <w:r w:rsidRPr="00D253B4">
        <w:rPr>
          <w:rFonts w:ascii="Arial" w:hAnsi="Arial" w:cs="Arial"/>
        </w:rPr>
        <w:t xml:space="preserve"> LANNA, Ana Lúcia Duarte, op. cit., p. 131 – 138.</w:t>
      </w:r>
    </w:p>
  </w:footnote>
  <w:footnote w:id="23">
    <w:p w:rsidR="0090080E" w:rsidRPr="00D253B4" w:rsidRDefault="0090080E">
      <w:pPr>
        <w:pStyle w:val="Textodenotaderodap"/>
        <w:rPr>
          <w:rFonts w:ascii="Arial" w:hAnsi="Arial" w:cs="Arial"/>
        </w:rPr>
      </w:pPr>
      <w:r w:rsidRPr="00D253B4">
        <w:rPr>
          <w:rStyle w:val="Refdenotaderodap"/>
          <w:rFonts w:ascii="Arial" w:hAnsi="Arial" w:cs="Arial"/>
        </w:rPr>
        <w:footnoteRef/>
      </w:r>
      <w:r w:rsidRPr="00D253B4">
        <w:rPr>
          <w:rFonts w:ascii="Arial" w:hAnsi="Arial" w:cs="Arial"/>
        </w:rPr>
        <w:t xml:space="preserve"> MATOS, Maria Izilda Santos de. “Santos: porto, deslocamentos e representações”. In: Revista Porto, n. 2, volume 1, 2012, p. 93 - 115.</w:t>
      </w:r>
    </w:p>
  </w:footnote>
  <w:footnote w:id="24">
    <w:p w:rsidR="000102A2" w:rsidRPr="00D253B4" w:rsidRDefault="000102A2">
      <w:pPr>
        <w:pStyle w:val="Textodenotaderodap"/>
        <w:rPr>
          <w:rFonts w:ascii="Arial" w:hAnsi="Arial" w:cs="Arial"/>
        </w:rPr>
      </w:pPr>
      <w:r w:rsidRPr="00D253B4">
        <w:rPr>
          <w:rStyle w:val="Refdenotaderodap"/>
          <w:rFonts w:ascii="Arial" w:hAnsi="Arial" w:cs="Arial"/>
        </w:rPr>
        <w:footnoteRef/>
      </w:r>
      <w:r w:rsidRPr="00D253B4">
        <w:rPr>
          <w:rFonts w:ascii="Arial" w:hAnsi="Arial" w:cs="Arial"/>
        </w:rPr>
        <w:t xml:space="preserve"> SÁNCHEZ, José A. op. cit. p.114 - 120.</w:t>
      </w:r>
    </w:p>
  </w:footnote>
  <w:footnote w:id="25">
    <w:p w:rsidR="000102A2" w:rsidRPr="00D253B4" w:rsidRDefault="000102A2" w:rsidP="000102A2">
      <w:pPr>
        <w:pStyle w:val="Textodenotaderodap"/>
        <w:jc w:val="both"/>
        <w:rPr>
          <w:rFonts w:ascii="Arial" w:hAnsi="Arial" w:cs="Arial"/>
        </w:rPr>
      </w:pPr>
      <w:r w:rsidRPr="00D253B4">
        <w:rPr>
          <w:rStyle w:val="Refdenotaderodap"/>
          <w:rFonts w:ascii="Arial" w:hAnsi="Arial" w:cs="Arial"/>
        </w:rPr>
        <w:footnoteRef/>
      </w:r>
      <w:r w:rsidRPr="00D253B4">
        <w:rPr>
          <w:rFonts w:ascii="Arial" w:hAnsi="Arial" w:cs="Arial"/>
        </w:rPr>
        <w:t>Solicitação de proibição de quermesse e tombolas no Teatro de Variedades. Santos, 09 de abril de 1902. Fundo Intendência Municipal de Santos. Arquivo e Memória de Santos. Caixa 100.</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B767B"/>
    <w:rsid w:val="000102A2"/>
    <w:rsid w:val="00016598"/>
    <w:rsid w:val="00041145"/>
    <w:rsid w:val="000508FC"/>
    <w:rsid w:val="0005348E"/>
    <w:rsid w:val="00090648"/>
    <w:rsid w:val="000A184F"/>
    <w:rsid w:val="000D6DEA"/>
    <w:rsid w:val="00106301"/>
    <w:rsid w:val="0013660C"/>
    <w:rsid w:val="001476E6"/>
    <w:rsid w:val="0016304A"/>
    <w:rsid w:val="001819B2"/>
    <w:rsid w:val="001E7F17"/>
    <w:rsid w:val="00207CA4"/>
    <w:rsid w:val="002221AE"/>
    <w:rsid w:val="00235197"/>
    <w:rsid w:val="00235F3A"/>
    <w:rsid w:val="00237415"/>
    <w:rsid w:val="00245F80"/>
    <w:rsid w:val="002671B1"/>
    <w:rsid w:val="002A5FD7"/>
    <w:rsid w:val="002D1713"/>
    <w:rsid w:val="002D7F8F"/>
    <w:rsid w:val="002E2478"/>
    <w:rsid w:val="002F1351"/>
    <w:rsid w:val="003128CF"/>
    <w:rsid w:val="00323CD1"/>
    <w:rsid w:val="00343DB8"/>
    <w:rsid w:val="00344394"/>
    <w:rsid w:val="00354E5D"/>
    <w:rsid w:val="00357A1F"/>
    <w:rsid w:val="00374BCF"/>
    <w:rsid w:val="003870EE"/>
    <w:rsid w:val="003B70DD"/>
    <w:rsid w:val="00411ED5"/>
    <w:rsid w:val="00414F47"/>
    <w:rsid w:val="0046090E"/>
    <w:rsid w:val="00466C9A"/>
    <w:rsid w:val="004777FA"/>
    <w:rsid w:val="00490E94"/>
    <w:rsid w:val="0049514B"/>
    <w:rsid w:val="004A7F72"/>
    <w:rsid w:val="005015E5"/>
    <w:rsid w:val="0051788A"/>
    <w:rsid w:val="005E551F"/>
    <w:rsid w:val="006108E7"/>
    <w:rsid w:val="0062363C"/>
    <w:rsid w:val="00634E3A"/>
    <w:rsid w:val="00645302"/>
    <w:rsid w:val="00646D05"/>
    <w:rsid w:val="006C20CB"/>
    <w:rsid w:val="00701BBA"/>
    <w:rsid w:val="0070580F"/>
    <w:rsid w:val="0071031F"/>
    <w:rsid w:val="00723CB9"/>
    <w:rsid w:val="00732AAF"/>
    <w:rsid w:val="0074109D"/>
    <w:rsid w:val="00792F5D"/>
    <w:rsid w:val="007A3D1D"/>
    <w:rsid w:val="008066AF"/>
    <w:rsid w:val="00831AF8"/>
    <w:rsid w:val="0087576B"/>
    <w:rsid w:val="008A175A"/>
    <w:rsid w:val="0090080E"/>
    <w:rsid w:val="009661D2"/>
    <w:rsid w:val="009B7F9F"/>
    <w:rsid w:val="009C050D"/>
    <w:rsid w:val="009F6212"/>
    <w:rsid w:val="00A00AB6"/>
    <w:rsid w:val="00A03A5C"/>
    <w:rsid w:val="00A4453C"/>
    <w:rsid w:val="00A53C3C"/>
    <w:rsid w:val="00A82C35"/>
    <w:rsid w:val="00A9429B"/>
    <w:rsid w:val="00AA53EF"/>
    <w:rsid w:val="00AB767B"/>
    <w:rsid w:val="00AE3FB6"/>
    <w:rsid w:val="00AE7152"/>
    <w:rsid w:val="00B268CB"/>
    <w:rsid w:val="00B270DF"/>
    <w:rsid w:val="00B45A3F"/>
    <w:rsid w:val="00C059EB"/>
    <w:rsid w:val="00C17CFC"/>
    <w:rsid w:val="00C233A2"/>
    <w:rsid w:val="00C41949"/>
    <w:rsid w:val="00CF3856"/>
    <w:rsid w:val="00D253B4"/>
    <w:rsid w:val="00D85085"/>
    <w:rsid w:val="00DF6594"/>
    <w:rsid w:val="00E04FDF"/>
    <w:rsid w:val="00E179D3"/>
    <w:rsid w:val="00E36247"/>
    <w:rsid w:val="00E46DB5"/>
    <w:rsid w:val="00E657A9"/>
    <w:rsid w:val="00E65ED0"/>
    <w:rsid w:val="00E77E02"/>
    <w:rsid w:val="00E8636D"/>
    <w:rsid w:val="00EB2C86"/>
    <w:rsid w:val="00EC5245"/>
    <w:rsid w:val="00EE32C9"/>
    <w:rsid w:val="00F004C2"/>
    <w:rsid w:val="00F06F3B"/>
    <w:rsid w:val="00FF0A81"/>
    <w:rsid w:val="00FF16C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04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C17CFC"/>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17CFC"/>
    <w:rPr>
      <w:sz w:val="20"/>
      <w:szCs w:val="20"/>
    </w:rPr>
  </w:style>
  <w:style w:type="character" w:styleId="Refdenotaderodap">
    <w:name w:val="footnote reference"/>
    <w:basedOn w:val="Fontepargpadro"/>
    <w:uiPriority w:val="99"/>
    <w:semiHidden/>
    <w:unhideWhenUsed/>
    <w:rsid w:val="00C17CFC"/>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EBD3A-EF93-44AF-8050-D4EDA4914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11</Pages>
  <Words>3756</Words>
  <Characters>20284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dc:creator>
  <cp:lastModifiedBy>Lilian</cp:lastModifiedBy>
  <cp:revision>67</cp:revision>
  <dcterms:created xsi:type="dcterms:W3CDTF">2019-12-21T22:45:00Z</dcterms:created>
  <dcterms:modified xsi:type="dcterms:W3CDTF">2019-12-30T11:54:00Z</dcterms:modified>
</cp:coreProperties>
</file>